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rsidR="000C0702" w:rsidRDefault="00262239">
      <w:pPr>
        <w:tabs>
          <w:tab w:val="right" w:pos="9216"/>
        </w:tabs>
        <w:spacing w:after="0"/>
        <w:jc w:val="left"/>
        <w:rPr>
          <w:rFonts w:ascii="Arial" w:hAnsi="Arial" w:cs="Arial"/>
          <w:kern w:val="2"/>
          <w:lang w:eastAsia="zh-CN"/>
        </w:rPr>
      </w:pPr>
      <w:r>
        <w:rPr>
          <w:rFonts w:ascii="Arial" w:hAnsi="Arial" w:cs="Arial"/>
          <w:b/>
          <w:noProof/>
          <w:kern w:val="2"/>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N0f3mUiBQAATx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741F9D">
        <w:rPr>
          <w:rFonts w:ascii="Arial" w:hAnsi="Arial" w:cs="Arial"/>
          <w:b/>
          <w:bCs/>
        </w:rPr>
        <w:t>3GPP TSG RAN WG1 Meeting #100</w:t>
      </w:r>
      <w:r w:rsidR="00826F7C">
        <w:rPr>
          <w:rFonts w:ascii="Arial" w:hAnsi="Arial" w:cs="Arial"/>
          <w:b/>
          <w:bCs/>
        </w:rPr>
        <w:t xml:space="preserve">-e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R1-</w:t>
      </w:r>
      <w:r w:rsidR="00741F9D">
        <w:rPr>
          <w:rFonts w:ascii="Arial" w:hAnsi="Arial" w:cs="Arial" w:hint="eastAsia"/>
          <w:b/>
          <w:bCs/>
          <w:lang w:eastAsia="zh-CN"/>
        </w:rPr>
        <w:t>20</w:t>
      </w:r>
      <w:r w:rsidR="00AA59AB">
        <w:rPr>
          <w:rFonts w:ascii="Arial" w:hAnsi="Arial" w:cs="Arial" w:hint="eastAsia"/>
          <w:b/>
          <w:bCs/>
          <w:lang w:eastAsia="zh-CN"/>
        </w:rPr>
        <w:t>00246</w:t>
      </w:r>
    </w:p>
    <w:p w:rsidR="000C0702" w:rsidRDefault="00B53392">
      <w:pPr>
        <w:spacing w:after="200"/>
        <w:rPr>
          <w:rFonts w:ascii="Arial" w:hAnsi="Arial"/>
          <w:b/>
          <w:lang w:eastAsia="ja-JP"/>
        </w:rPr>
      </w:pPr>
      <w:r>
        <w:rPr>
          <w:rFonts w:ascii="Arial" w:hAnsi="Arial"/>
          <w:b/>
          <w:lang w:eastAsia="ja-JP"/>
        </w:rPr>
        <w:t>e-Meeting</w:t>
      </w:r>
      <w:r w:rsidR="00262239">
        <w:rPr>
          <w:rFonts w:ascii="Arial" w:hAnsi="Arial"/>
          <w:b/>
          <w:lang w:eastAsia="ja-JP"/>
        </w:rPr>
        <w:t xml:space="preserve">, </w:t>
      </w:r>
      <w:r w:rsidR="001F556B">
        <w:rPr>
          <w:rFonts w:ascii="Arial" w:hAnsi="Arial"/>
          <w:b/>
          <w:lang w:eastAsia="ja-JP"/>
        </w:rPr>
        <w:t>February</w:t>
      </w:r>
      <w:r w:rsidR="00262239">
        <w:rPr>
          <w:rFonts w:ascii="Arial" w:hAnsi="Arial"/>
          <w:b/>
          <w:lang w:eastAsia="ja-JP"/>
        </w:rPr>
        <w:t xml:space="preserve"> </w:t>
      </w:r>
      <w:r w:rsidR="001F556B">
        <w:rPr>
          <w:rFonts w:ascii="Arial" w:hAnsi="Arial"/>
          <w:b/>
          <w:lang w:eastAsia="ja-JP"/>
        </w:rPr>
        <w:t>24</w:t>
      </w:r>
      <w:r w:rsidR="00262239">
        <w:rPr>
          <w:rFonts w:ascii="Arial" w:hAnsi="Arial"/>
          <w:b/>
          <w:vertAlign w:val="superscript"/>
          <w:lang w:eastAsia="ja-JP"/>
        </w:rPr>
        <w:t>th</w:t>
      </w:r>
      <w:r w:rsidR="00262239">
        <w:rPr>
          <w:rFonts w:ascii="Arial" w:hAnsi="Arial"/>
          <w:b/>
          <w:lang w:eastAsia="ja-JP"/>
        </w:rPr>
        <w:t xml:space="preserve"> – </w:t>
      </w:r>
      <w:r>
        <w:rPr>
          <w:rFonts w:ascii="Arial" w:hAnsi="Arial"/>
          <w:b/>
          <w:lang w:eastAsia="ja-JP"/>
        </w:rPr>
        <w:t>March 6</w:t>
      </w:r>
      <w:r w:rsidR="001F556B">
        <w:rPr>
          <w:rFonts w:ascii="Arial" w:hAnsi="Arial"/>
          <w:b/>
          <w:vertAlign w:val="superscript"/>
          <w:lang w:eastAsia="ja-JP"/>
        </w:rPr>
        <w:t>th</w:t>
      </w:r>
      <w:r w:rsidR="00262239">
        <w:rPr>
          <w:rFonts w:ascii="Arial" w:hAnsi="Arial"/>
          <w:b/>
          <w:lang w:eastAsia="ja-JP"/>
        </w:rPr>
        <w:t>, 20</w:t>
      </w:r>
      <w:r w:rsidR="00760CBA">
        <w:rPr>
          <w:rFonts w:ascii="Arial" w:hAnsi="Arial"/>
          <w:b/>
          <w:lang w:eastAsia="ja-JP"/>
        </w:rPr>
        <w:t>20</w:t>
      </w:r>
    </w:p>
    <w:p w:rsidR="000C0702" w:rsidRDefault="00262239">
      <w:pPr>
        <w:spacing w:after="60"/>
        <w:ind w:left="1985" w:hanging="1985"/>
        <w:rPr>
          <w:rFonts w:ascii="Arial" w:hAnsi="Arial" w:cs="Arial"/>
          <w:bCs/>
          <w:lang w:eastAsia="zh-CN"/>
        </w:rPr>
      </w:pPr>
      <w:r>
        <w:rPr>
          <w:rFonts w:ascii="Arial" w:hAnsi="Arial" w:cs="Arial"/>
          <w:b/>
        </w:rPr>
        <w:t>Title:</w:t>
      </w:r>
      <w:r>
        <w:rPr>
          <w:rFonts w:ascii="Arial" w:hAnsi="Arial" w:cs="Arial"/>
          <w:b/>
        </w:rPr>
        <w:tab/>
      </w:r>
      <w:r w:rsidR="00622591" w:rsidRPr="00622591">
        <w:rPr>
          <w:rFonts w:ascii="Arial" w:hAnsi="Arial" w:cs="Arial"/>
        </w:rPr>
        <w:t>Draft reply LS on default Type I codebook parameters</w:t>
      </w:r>
    </w:p>
    <w:p w:rsidR="000C0702" w:rsidRDefault="00262239">
      <w:pPr>
        <w:spacing w:after="60"/>
        <w:ind w:left="1985" w:hanging="1985"/>
        <w:rPr>
          <w:rFonts w:ascii="Arial" w:hAnsi="Arial" w:cs="Arial"/>
          <w:bCs/>
          <w:lang w:eastAsia="zh-CN"/>
        </w:rPr>
      </w:pPr>
      <w:r>
        <w:rPr>
          <w:rFonts w:ascii="Arial" w:hAnsi="Arial" w:cs="Arial"/>
          <w:b/>
        </w:rPr>
        <w:t>Response to:</w:t>
      </w:r>
      <w:r>
        <w:rPr>
          <w:rFonts w:ascii="Arial" w:hAnsi="Arial" w:cs="Arial"/>
          <w:bCs/>
        </w:rPr>
        <w:tab/>
        <w:t>R2-19</w:t>
      </w:r>
      <w:r w:rsidR="00393A28" w:rsidRPr="00393A28">
        <w:rPr>
          <w:rFonts w:ascii="Arial" w:hAnsi="Arial" w:cs="Arial"/>
          <w:bCs/>
        </w:rPr>
        <w:t>16592</w:t>
      </w:r>
      <w:bookmarkStart w:id="2" w:name="_GoBack"/>
      <w:bookmarkEnd w:id="2"/>
      <w:r>
        <w:rPr>
          <w:rFonts w:ascii="Arial" w:hAnsi="Arial" w:cs="Arial"/>
          <w:bCs/>
        </w:rPr>
        <w:t xml:space="preserve"> </w:t>
      </w:r>
    </w:p>
    <w:p w:rsidR="000C0702" w:rsidRDefault="00262239">
      <w:pPr>
        <w:spacing w:after="60"/>
        <w:ind w:left="1985" w:hanging="1985"/>
        <w:rPr>
          <w:rFonts w:ascii="Arial" w:hAnsi="Arial" w:cs="Arial"/>
          <w:bCs/>
          <w:lang w:eastAsia="zh-CN"/>
        </w:rPr>
      </w:pPr>
      <w:r>
        <w:rPr>
          <w:rFonts w:ascii="Arial" w:hAnsi="Arial" w:cs="Arial"/>
          <w:b/>
        </w:rPr>
        <w:t>Release:</w:t>
      </w:r>
      <w:r>
        <w:rPr>
          <w:rFonts w:ascii="Arial" w:hAnsi="Arial" w:cs="Arial"/>
          <w:bCs/>
        </w:rPr>
        <w:tab/>
        <w:t>Release 1</w:t>
      </w:r>
      <w:r w:rsidR="001A36E6">
        <w:rPr>
          <w:rFonts w:ascii="Arial" w:hAnsi="Arial" w:cs="Arial"/>
          <w:bCs/>
          <w:lang w:eastAsia="zh-CN"/>
        </w:rPr>
        <w:t>5</w:t>
      </w:r>
    </w:p>
    <w:p w:rsidR="000C0702" w:rsidRDefault="00262239">
      <w:pPr>
        <w:spacing w:after="60"/>
        <w:ind w:left="1985" w:hanging="1985"/>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r>
        <w:rPr>
          <w:rFonts w:ascii="Arial" w:hAnsi="Arial" w:cs="Arial" w:hint="eastAsia"/>
          <w:bCs/>
        </w:rPr>
        <w:t>NR_newRAT-Core</w:t>
      </w:r>
    </w:p>
    <w:p w:rsidR="000C0702" w:rsidRDefault="000C0702">
      <w:pPr>
        <w:spacing w:after="60"/>
        <w:ind w:left="1985" w:hanging="1985"/>
        <w:rPr>
          <w:rFonts w:ascii="Arial" w:hAnsi="Arial" w:cs="Arial"/>
          <w:b/>
        </w:rPr>
      </w:pPr>
    </w:p>
    <w:p w:rsidR="000C0702" w:rsidRDefault="00262239">
      <w:pPr>
        <w:spacing w:after="60"/>
        <w:ind w:left="1985" w:hanging="1985"/>
        <w:rPr>
          <w:rFonts w:ascii="Arial" w:hAnsi="Arial" w:cs="Arial"/>
          <w:bCs/>
          <w:lang w:eastAsia="zh-CN"/>
        </w:rPr>
      </w:pPr>
      <w:r>
        <w:rPr>
          <w:rFonts w:ascii="Arial" w:hAnsi="Arial" w:cs="Arial"/>
          <w:b/>
        </w:rPr>
        <w:t>Source:</w:t>
      </w:r>
      <w:r>
        <w:rPr>
          <w:rFonts w:ascii="Arial" w:hAnsi="Arial" w:cs="Arial"/>
          <w:bCs/>
        </w:rPr>
        <w:tab/>
        <w:t>ZTE [RAN1]</w:t>
      </w:r>
    </w:p>
    <w:p w:rsidR="000C0702" w:rsidRDefault="00262239">
      <w:pPr>
        <w:spacing w:after="60"/>
        <w:ind w:left="1985" w:hanging="1985"/>
        <w:rPr>
          <w:rFonts w:ascii="Arial" w:hAnsi="Arial" w:cs="Arial"/>
          <w:bCs/>
        </w:rPr>
      </w:pPr>
      <w:r>
        <w:rPr>
          <w:rFonts w:ascii="Arial" w:hAnsi="Arial" w:cs="Arial"/>
          <w:b/>
        </w:rPr>
        <w:t>To:</w:t>
      </w:r>
      <w:r>
        <w:rPr>
          <w:rFonts w:ascii="Arial" w:hAnsi="Arial" w:cs="Arial"/>
          <w:bCs/>
        </w:rPr>
        <w:tab/>
        <w:t>RAN2</w:t>
      </w:r>
    </w:p>
    <w:p w:rsidR="000C0702" w:rsidRDefault="000C0702">
      <w:pPr>
        <w:spacing w:after="60"/>
        <w:ind w:left="1985" w:hanging="1985"/>
        <w:rPr>
          <w:rFonts w:ascii="Arial" w:hAnsi="Arial" w:cs="Arial"/>
          <w:bCs/>
        </w:rPr>
      </w:pPr>
    </w:p>
    <w:p w:rsidR="000C0702" w:rsidRDefault="00262239">
      <w:pPr>
        <w:tabs>
          <w:tab w:val="left" w:pos="2268"/>
        </w:tabs>
        <w:rPr>
          <w:rFonts w:ascii="Arial" w:hAnsi="Arial" w:cs="Arial"/>
          <w:bCs/>
          <w:lang w:eastAsia="zh-CN"/>
        </w:rPr>
      </w:pPr>
      <w:r>
        <w:rPr>
          <w:rFonts w:ascii="Arial" w:hAnsi="Arial" w:cs="Arial"/>
          <w:b/>
        </w:rPr>
        <w:t>Contact Person:</w:t>
      </w:r>
      <w:r>
        <w:rPr>
          <w:rFonts w:ascii="Arial" w:hAnsi="Arial" w:cs="Arial" w:hint="eastAsia"/>
          <w:b/>
          <w:lang w:eastAsia="zh-CN"/>
        </w:rPr>
        <w:t xml:space="preserve"> </w:t>
      </w:r>
    </w:p>
    <w:p w:rsidR="000C0702" w:rsidRDefault="00262239">
      <w:pPr>
        <w:spacing w:after="0"/>
        <w:ind w:left="567"/>
        <w:rPr>
          <w:rFonts w:ascii="Arial" w:hAnsi="Arial" w:cs="Arial"/>
          <w:bCs/>
          <w:sz w:val="20"/>
          <w:szCs w:val="20"/>
          <w:lang w:eastAsia="zh-CN"/>
        </w:rPr>
      </w:pPr>
      <w:r>
        <w:rPr>
          <w:rFonts w:ascii="Arial" w:hAnsi="Arial" w:cs="Arial"/>
          <w:b/>
          <w:sz w:val="20"/>
          <w:szCs w:val="20"/>
        </w:rPr>
        <w:t>Name:</w:t>
      </w:r>
      <w:r>
        <w:rPr>
          <w:rFonts w:ascii="Arial" w:hAnsi="Arial" w:cs="Arial"/>
          <w:sz w:val="20"/>
          <w:szCs w:val="20"/>
        </w:rPr>
        <w:t xml:space="preserve"> </w:t>
      </w:r>
      <w:r>
        <w:rPr>
          <w:rFonts w:ascii="Arial" w:hAnsi="Arial" w:cs="Arial"/>
          <w:bCs/>
        </w:rPr>
        <w:tab/>
      </w:r>
      <w:r>
        <w:rPr>
          <w:rFonts w:ascii="Arial" w:hAnsi="Arial" w:cs="Arial"/>
          <w:sz w:val="20"/>
          <w:szCs w:val="20"/>
        </w:rPr>
        <w:t xml:space="preserve">               </w:t>
      </w:r>
    </w:p>
    <w:p w:rsidR="000C0702" w:rsidRDefault="00262239">
      <w:pPr>
        <w:spacing w:after="60"/>
        <w:ind w:leftChars="50" w:left="110" w:firstLineChars="200" w:firstLine="402"/>
        <w:jc w:val="left"/>
        <w:rPr>
          <w:b/>
        </w:rPr>
      </w:pPr>
      <w:r>
        <w:rPr>
          <w:rFonts w:ascii="Arial" w:hAnsi="Arial" w:cs="Arial"/>
          <w:b/>
          <w:sz w:val="20"/>
          <w:szCs w:val="20"/>
        </w:rPr>
        <w:t xml:space="preserve"> E-mail Address:</w:t>
      </w:r>
      <w:r>
        <w:rPr>
          <w:rFonts w:ascii="Arial" w:hAnsi="Arial" w:cs="Arial"/>
          <w:sz w:val="20"/>
          <w:szCs w:val="20"/>
        </w:rPr>
        <w:tab/>
      </w:r>
      <w:r>
        <w:rPr>
          <w:rFonts w:ascii="Arial" w:hAnsi="Arial" w:cs="Arial" w:hint="eastAsia"/>
          <w:sz w:val="20"/>
          <w:szCs w:val="20"/>
          <w:lang w:eastAsia="zh-CN"/>
        </w:rPr>
        <w:t xml:space="preserve"> </w:t>
      </w:r>
      <w:r>
        <w:rPr>
          <w:rFonts w:ascii="Arial" w:hAnsi="Arial" w:cs="Arial"/>
          <w:sz w:val="20"/>
          <w:szCs w:val="20"/>
        </w:rPr>
        <w:t xml:space="preserve"> </w:t>
      </w:r>
    </w:p>
    <w:p w:rsidR="000C0702" w:rsidRDefault="000C0702">
      <w:pPr>
        <w:pBdr>
          <w:bottom w:val="single" w:sz="4" w:space="1" w:color="auto"/>
        </w:pBdr>
        <w:spacing w:after="0"/>
        <w:jc w:val="left"/>
        <w:rPr>
          <w:b/>
          <w:sz w:val="16"/>
          <w:szCs w:val="16"/>
          <w:lang w:eastAsia="zh-CN"/>
        </w:rPr>
      </w:pPr>
    </w:p>
    <w:bookmarkEnd w:id="0"/>
    <w:bookmarkEnd w:id="1"/>
    <w:p w:rsidR="000C0702" w:rsidRDefault="000C0702">
      <w:pPr>
        <w:pStyle w:val="References"/>
        <w:numPr>
          <w:ilvl w:val="0"/>
          <w:numId w:val="0"/>
        </w:numPr>
        <w:tabs>
          <w:tab w:val="left" w:pos="420"/>
        </w:tabs>
        <w:adjustRightInd w:val="0"/>
        <w:spacing w:after="0"/>
        <w:ind w:left="450" w:hanging="360"/>
        <w:rPr>
          <w:lang w:eastAsia="zh-CN"/>
        </w:rPr>
      </w:pPr>
    </w:p>
    <w:p w:rsidR="000C0702" w:rsidRDefault="00262239">
      <w:pPr>
        <w:rPr>
          <w:rFonts w:ascii="Arial" w:hAnsi="Arial" w:cs="Arial"/>
          <w:b/>
        </w:rPr>
      </w:pPr>
      <w:r>
        <w:rPr>
          <w:rFonts w:ascii="Arial" w:hAnsi="Arial" w:cs="Arial"/>
          <w:b/>
        </w:rPr>
        <w:t>1. Overall Description:</w:t>
      </w:r>
    </w:p>
    <w:p w:rsidR="00AE1C02" w:rsidRDefault="00262239" w:rsidP="00AE1C02">
      <w:pPr>
        <w:rPr>
          <w:bCs/>
          <w:sz w:val="20"/>
          <w:szCs w:val="20"/>
          <w:lang w:eastAsia="zh-CN"/>
        </w:rPr>
      </w:pPr>
      <w:r>
        <w:rPr>
          <w:bCs/>
          <w:sz w:val="20"/>
          <w:szCs w:val="20"/>
          <w:lang w:eastAsia="zh-CN"/>
        </w:rPr>
        <w:t>RAN1 would like to thank RAN2 for the LS R2-191</w:t>
      </w:r>
      <w:r w:rsidR="004E4EC8">
        <w:rPr>
          <w:bCs/>
          <w:sz w:val="20"/>
          <w:szCs w:val="20"/>
          <w:lang w:eastAsia="zh-CN"/>
        </w:rPr>
        <w:t>6592</w:t>
      </w:r>
      <w:r>
        <w:rPr>
          <w:rFonts w:hint="eastAsia"/>
          <w:bCs/>
          <w:sz w:val="20"/>
          <w:szCs w:val="20"/>
          <w:lang w:eastAsia="zh-CN"/>
        </w:rPr>
        <w:t xml:space="preserve"> </w:t>
      </w:r>
      <w:r>
        <w:rPr>
          <w:bCs/>
          <w:sz w:val="20"/>
          <w:szCs w:val="20"/>
          <w:lang w:eastAsia="zh-CN"/>
        </w:rPr>
        <w:t xml:space="preserve">on </w:t>
      </w:r>
      <w:r w:rsidR="006E6E5A">
        <w:rPr>
          <w:bCs/>
          <w:sz w:val="20"/>
          <w:szCs w:val="20"/>
          <w:lang w:eastAsia="zh-CN"/>
        </w:rPr>
        <w:t>default values for Type I codebook UE capability parameters</w:t>
      </w:r>
      <w:r>
        <w:rPr>
          <w:bCs/>
          <w:sz w:val="20"/>
          <w:szCs w:val="20"/>
          <w:lang w:eastAsia="zh-CN"/>
        </w:rPr>
        <w:t>.</w:t>
      </w:r>
      <w:r>
        <w:rPr>
          <w:rFonts w:hint="eastAsia"/>
          <w:bCs/>
          <w:sz w:val="20"/>
          <w:szCs w:val="20"/>
          <w:lang w:eastAsia="zh-CN"/>
        </w:rPr>
        <w:t xml:space="preserve"> </w:t>
      </w:r>
    </w:p>
    <w:p w:rsidR="007D2E0C" w:rsidRPr="007D2E0C" w:rsidRDefault="00B24121" w:rsidP="00B53F26">
      <w:pPr>
        <w:pStyle w:val="CommentText"/>
        <w:tabs>
          <w:tab w:val="left" w:pos="426"/>
          <w:tab w:val="left" w:pos="4678"/>
          <w:tab w:val="left" w:pos="5954"/>
          <w:tab w:val="left" w:pos="7088"/>
        </w:tabs>
        <w:jc w:val="both"/>
        <w:rPr>
          <w:bCs/>
          <w:sz w:val="20"/>
          <w:szCs w:val="20"/>
          <w:lang w:eastAsia="zh-CN"/>
        </w:rPr>
      </w:pPr>
      <w:r>
        <w:rPr>
          <w:bCs/>
          <w:sz w:val="20"/>
          <w:szCs w:val="20"/>
          <w:lang w:eastAsia="zh-CN"/>
        </w:rPr>
        <w:t xml:space="preserve">In R2-1916592, </w:t>
      </w:r>
      <w:r w:rsidR="007D2E0C">
        <w:rPr>
          <w:rFonts w:hint="eastAsia"/>
          <w:bCs/>
          <w:sz w:val="20"/>
          <w:szCs w:val="20"/>
          <w:lang w:eastAsia="zh-CN"/>
        </w:rPr>
        <w:t>R</w:t>
      </w:r>
      <w:r w:rsidR="007D2E0C">
        <w:rPr>
          <w:bCs/>
          <w:sz w:val="20"/>
          <w:szCs w:val="20"/>
          <w:lang w:eastAsia="zh-CN"/>
        </w:rPr>
        <w:t xml:space="preserve">AN2 asked about the default </w:t>
      </w:r>
      <w:r w:rsidR="007D2E0C" w:rsidRPr="007D2E0C">
        <w:rPr>
          <w:bCs/>
          <w:sz w:val="20"/>
          <w:szCs w:val="20"/>
          <w:lang w:eastAsia="zh-CN"/>
        </w:rPr>
        <w:t xml:space="preserve">values for the following parameters for </w:t>
      </w:r>
      <w:r w:rsidR="007D2E0C">
        <w:rPr>
          <w:bCs/>
          <w:sz w:val="20"/>
          <w:szCs w:val="20"/>
          <w:lang w:eastAsia="zh-CN"/>
        </w:rPr>
        <w:t>T</w:t>
      </w:r>
      <w:r w:rsidR="007D2E0C" w:rsidRPr="007D2E0C">
        <w:rPr>
          <w:bCs/>
          <w:sz w:val="20"/>
          <w:szCs w:val="20"/>
          <w:lang w:eastAsia="zh-CN"/>
        </w:rPr>
        <w:t>ype I single panel codebook which the UE is mandated to report</w:t>
      </w:r>
      <w:r w:rsidR="004A2DA2">
        <w:rPr>
          <w:bCs/>
          <w:sz w:val="20"/>
          <w:szCs w:val="20"/>
          <w:lang w:eastAsia="zh-CN"/>
        </w:rPr>
        <w:t xml:space="preserve"> with capability signaling</w:t>
      </w:r>
      <w:r w:rsidR="007D2E0C" w:rsidRPr="007D2E0C">
        <w:rPr>
          <w:bCs/>
          <w:sz w:val="20"/>
          <w:szCs w:val="20"/>
          <w:lang w:eastAsia="zh-CN"/>
        </w:rPr>
        <w:t>:</w:t>
      </w:r>
    </w:p>
    <w:p w:rsidR="007D2E0C" w:rsidRPr="007D2E0C" w:rsidRDefault="007D2E0C" w:rsidP="00B53F26">
      <w:pPr>
        <w:pStyle w:val="CommentText"/>
        <w:tabs>
          <w:tab w:val="left" w:pos="426"/>
          <w:tab w:val="left" w:pos="4678"/>
          <w:tab w:val="left" w:pos="5954"/>
          <w:tab w:val="left" w:pos="7088"/>
        </w:tabs>
        <w:jc w:val="both"/>
        <w:rPr>
          <w:bCs/>
          <w:sz w:val="20"/>
          <w:szCs w:val="20"/>
          <w:lang w:val="en-GB" w:eastAsia="zh-CN"/>
        </w:rPr>
      </w:pPr>
      <w:r w:rsidRPr="007D2E0C">
        <w:rPr>
          <w:bCs/>
          <w:sz w:val="20"/>
          <w:szCs w:val="20"/>
          <w:lang w:val="en-GB" w:eastAsia="zh-CN"/>
        </w:rPr>
        <w:t>-</w:t>
      </w:r>
      <w:r w:rsidRPr="007D2E0C">
        <w:rPr>
          <w:bCs/>
          <w:sz w:val="20"/>
          <w:szCs w:val="20"/>
          <w:lang w:val="en-GB" w:eastAsia="zh-CN"/>
        </w:rPr>
        <w:tab/>
      </w:r>
      <w:r w:rsidRPr="007D2E0C">
        <w:rPr>
          <w:bCs/>
          <w:i/>
          <w:sz w:val="20"/>
          <w:szCs w:val="20"/>
          <w:lang w:val="en-GB" w:eastAsia="zh-CN"/>
        </w:rPr>
        <w:t>supportedCSI-RS-ResourceList</w:t>
      </w:r>
      <w:r w:rsidRPr="007D2E0C">
        <w:rPr>
          <w:bCs/>
          <w:sz w:val="20"/>
          <w:szCs w:val="20"/>
          <w:lang w:val="en-GB" w:eastAsia="zh-CN"/>
        </w:rPr>
        <w:t>;</w:t>
      </w:r>
    </w:p>
    <w:p w:rsidR="007D2E0C" w:rsidRPr="007D2E0C" w:rsidRDefault="007D2E0C" w:rsidP="00B53F26">
      <w:pPr>
        <w:pStyle w:val="CommentText"/>
        <w:tabs>
          <w:tab w:val="left" w:pos="426"/>
          <w:tab w:val="left" w:pos="4678"/>
          <w:tab w:val="left" w:pos="5954"/>
          <w:tab w:val="left" w:pos="7088"/>
        </w:tabs>
        <w:jc w:val="both"/>
        <w:rPr>
          <w:bCs/>
          <w:sz w:val="20"/>
          <w:szCs w:val="20"/>
          <w:lang w:val="en-GB" w:eastAsia="zh-CN"/>
        </w:rPr>
      </w:pPr>
      <w:r w:rsidRPr="007D2E0C">
        <w:rPr>
          <w:bCs/>
          <w:sz w:val="20"/>
          <w:szCs w:val="20"/>
          <w:lang w:val="en-GB" w:eastAsia="zh-CN"/>
        </w:rPr>
        <w:t>-</w:t>
      </w:r>
      <w:r w:rsidRPr="007D2E0C">
        <w:rPr>
          <w:bCs/>
          <w:sz w:val="20"/>
          <w:szCs w:val="20"/>
          <w:lang w:val="en-GB" w:eastAsia="zh-CN"/>
        </w:rPr>
        <w:tab/>
      </w:r>
      <w:r w:rsidRPr="007D2E0C">
        <w:rPr>
          <w:bCs/>
          <w:i/>
          <w:sz w:val="20"/>
          <w:szCs w:val="20"/>
          <w:lang w:val="en-GB" w:eastAsia="zh-CN"/>
        </w:rPr>
        <w:t>modes</w:t>
      </w:r>
      <w:r w:rsidRPr="007D2E0C">
        <w:rPr>
          <w:bCs/>
          <w:sz w:val="20"/>
          <w:szCs w:val="20"/>
          <w:lang w:val="en-GB" w:eastAsia="zh-CN"/>
        </w:rPr>
        <w:t xml:space="preserve"> indicates supported codebook modes (mode 1, both mode 1 and mode 2);</w:t>
      </w:r>
    </w:p>
    <w:p w:rsidR="007D2E0C" w:rsidRPr="007D2E0C" w:rsidRDefault="007D2E0C" w:rsidP="00B53F26">
      <w:pPr>
        <w:pStyle w:val="CommentText"/>
        <w:tabs>
          <w:tab w:val="left" w:pos="426"/>
          <w:tab w:val="left" w:pos="4678"/>
          <w:tab w:val="left" w:pos="5954"/>
          <w:tab w:val="left" w:pos="7088"/>
        </w:tabs>
        <w:jc w:val="both"/>
        <w:rPr>
          <w:bCs/>
          <w:sz w:val="20"/>
          <w:szCs w:val="20"/>
          <w:lang w:val="en-GB" w:eastAsia="zh-CN"/>
        </w:rPr>
      </w:pPr>
      <w:r w:rsidRPr="007D2E0C">
        <w:rPr>
          <w:bCs/>
          <w:sz w:val="20"/>
          <w:szCs w:val="20"/>
          <w:lang w:val="en-GB" w:eastAsia="zh-CN"/>
        </w:rPr>
        <w:t>-</w:t>
      </w:r>
      <w:r w:rsidRPr="007D2E0C">
        <w:rPr>
          <w:bCs/>
          <w:sz w:val="20"/>
          <w:szCs w:val="20"/>
          <w:lang w:val="en-GB" w:eastAsia="zh-CN"/>
        </w:rPr>
        <w:tab/>
      </w:r>
      <w:r w:rsidRPr="007D2E0C">
        <w:rPr>
          <w:bCs/>
          <w:i/>
          <w:sz w:val="20"/>
          <w:szCs w:val="20"/>
          <w:lang w:val="en-GB" w:eastAsia="zh-CN"/>
        </w:rPr>
        <w:t>maxNumberCSI-RS-PerResourceSet</w:t>
      </w:r>
      <w:r w:rsidRPr="007D2E0C">
        <w:rPr>
          <w:bCs/>
          <w:sz w:val="20"/>
          <w:szCs w:val="20"/>
          <w:lang w:val="en-GB" w:eastAsia="zh-CN"/>
        </w:rPr>
        <w:t xml:space="preserve"> indicates the maximum number of CSI-RS resource in a resource set.</w:t>
      </w:r>
    </w:p>
    <w:p w:rsidR="00F3791D" w:rsidRDefault="00991A16" w:rsidP="00B53F26">
      <w:pPr>
        <w:pStyle w:val="CommentText"/>
        <w:tabs>
          <w:tab w:val="left" w:pos="426"/>
          <w:tab w:val="left" w:pos="4678"/>
          <w:tab w:val="left" w:pos="5954"/>
          <w:tab w:val="left" w:pos="7088"/>
        </w:tabs>
        <w:jc w:val="both"/>
        <w:rPr>
          <w:bCs/>
          <w:sz w:val="20"/>
          <w:szCs w:val="20"/>
          <w:lang w:eastAsia="zh-CN"/>
        </w:rPr>
      </w:pPr>
      <w:r>
        <w:rPr>
          <w:rFonts w:hint="eastAsia"/>
          <w:bCs/>
          <w:sz w:val="20"/>
          <w:szCs w:val="20"/>
          <w:lang w:eastAsia="zh-CN"/>
        </w:rPr>
        <w:t>P</w:t>
      </w:r>
      <w:r>
        <w:rPr>
          <w:bCs/>
          <w:sz w:val="20"/>
          <w:szCs w:val="20"/>
          <w:lang w:eastAsia="zh-CN"/>
        </w:rPr>
        <w:t xml:space="preserve">er RAN1’s understanding, the </w:t>
      </w:r>
      <w:r w:rsidR="00661BF3">
        <w:rPr>
          <w:bCs/>
          <w:sz w:val="20"/>
          <w:szCs w:val="20"/>
          <w:lang w:eastAsia="zh-CN"/>
        </w:rPr>
        <w:t xml:space="preserve">default values that RAN2 asked for are the mandatory values for </w:t>
      </w:r>
      <w:r w:rsidR="00BA0200">
        <w:rPr>
          <w:bCs/>
          <w:sz w:val="20"/>
          <w:szCs w:val="20"/>
          <w:lang w:eastAsia="zh-CN"/>
        </w:rPr>
        <w:t xml:space="preserve">a UE to support if </w:t>
      </w:r>
      <w:r w:rsidR="00AA2C27">
        <w:rPr>
          <w:bCs/>
          <w:sz w:val="20"/>
          <w:szCs w:val="20"/>
          <w:lang w:eastAsia="zh-CN"/>
        </w:rPr>
        <w:t xml:space="preserve">the above parameters are not reported. </w:t>
      </w:r>
    </w:p>
    <w:p w:rsidR="000C0702" w:rsidRDefault="00631BA7" w:rsidP="00B53F26">
      <w:pPr>
        <w:pStyle w:val="CommentText"/>
        <w:tabs>
          <w:tab w:val="left" w:pos="426"/>
          <w:tab w:val="left" w:pos="4678"/>
          <w:tab w:val="left" w:pos="5954"/>
          <w:tab w:val="left" w:pos="7088"/>
        </w:tabs>
        <w:jc w:val="both"/>
        <w:rPr>
          <w:bCs/>
          <w:sz w:val="20"/>
          <w:szCs w:val="20"/>
          <w:lang w:eastAsia="zh-CN"/>
        </w:rPr>
      </w:pPr>
      <w:r>
        <w:rPr>
          <w:bCs/>
          <w:sz w:val="20"/>
          <w:szCs w:val="20"/>
          <w:lang w:eastAsia="zh-CN"/>
        </w:rPr>
        <w:t>Specifically,</w:t>
      </w:r>
    </w:p>
    <w:p w:rsidR="00631BA7" w:rsidRPr="002356E5" w:rsidRDefault="00C91AD9" w:rsidP="00631BA7">
      <w:pPr>
        <w:pStyle w:val="CommentText"/>
        <w:numPr>
          <w:ilvl w:val="0"/>
          <w:numId w:val="6"/>
        </w:numPr>
        <w:tabs>
          <w:tab w:val="left" w:pos="426"/>
          <w:tab w:val="left" w:pos="4678"/>
          <w:tab w:val="left" w:pos="5954"/>
          <w:tab w:val="left" w:pos="7088"/>
        </w:tabs>
        <w:jc w:val="both"/>
        <w:rPr>
          <w:bCs/>
          <w:sz w:val="20"/>
          <w:szCs w:val="20"/>
          <w:lang w:eastAsia="zh-CN"/>
        </w:rPr>
      </w:pPr>
      <w:r>
        <w:rPr>
          <w:rFonts w:hint="eastAsia"/>
          <w:bCs/>
          <w:sz w:val="20"/>
          <w:szCs w:val="20"/>
          <w:lang w:eastAsia="zh-CN"/>
        </w:rPr>
        <w:t>F</w:t>
      </w:r>
      <w:r>
        <w:rPr>
          <w:bCs/>
          <w:sz w:val="20"/>
          <w:szCs w:val="20"/>
          <w:lang w:eastAsia="zh-CN"/>
        </w:rPr>
        <w:t xml:space="preserve">or </w:t>
      </w:r>
      <w:r w:rsidRPr="007D2E0C">
        <w:rPr>
          <w:bCs/>
          <w:i/>
          <w:sz w:val="20"/>
          <w:szCs w:val="20"/>
          <w:lang w:val="en-GB" w:eastAsia="zh-CN"/>
        </w:rPr>
        <w:t>supportedCSI-RS-ResourceList</w:t>
      </w:r>
      <w:r>
        <w:rPr>
          <w:bCs/>
          <w:sz w:val="20"/>
          <w:szCs w:val="20"/>
          <w:lang w:val="en-GB" w:eastAsia="zh-CN"/>
        </w:rPr>
        <w:t xml:space="preserve">, </w:t>
      </w:r>
    </w:p>
    <w:p w:rsidR="002356E5" w:rsidRPr="002356E5" w:rsidRDefault="002356E5" w:rsidP="002356E5">
      <w:pPr>
        <w:pStyle w:val="CommentText"/>
        <w:numPr>
          <w:ilvl w:val="1"/>
          <w:numId w:val="6"/>
        </w:numPr>
        <w:tabs>
          <w:tab w:val="left" w:pos="426"/>
          <w:tab w:val="left" w:pos="4678"/>
          <w:tab w:val="left" w:pos="5954"/>
          <w:tab w:val="left" w:pos="7088"/>
        </w:tabs>
        <w:jc w:val="both"/>
        <w:rPr>
          <w:bCs/>
          <w:sz w:val="20"/>
          <w:szCs w:val="20"/>
          <w:lang w:eastAsia="zh-CN"/>
        </w:rPr>
      </w:pPr>
      <w:r>
        <w:rPr>
          <w:bCs/>
          <w:sz w:val="20"/>
          <w:szCs w:val="20"/>
          <w:lang w:val="en-GB" w:eastAsia="zh-CN"/>
        </w:rPr>
        <w:t>The default value of max number of Tx port in one resources is 8</w:t>
      </w:r>
      <w:r w:rsidR="004A2DA2">
        <w:rPr>
          <w:bCs/>
          <w:sz w:val="20"/>
          <w:szCs w:val="20"/>
          <w:lang w:val="en-GB" w:eastAsia="zh-CN"/>
        </w:rPr>
        <w:t xml:space="preserve"> for FR1 and 2 for FR2</w:t>
      </w:r>
      <w:r>
        <w:rPr>
          <w:bCs/>
          <w:sz w:val="20"/>
          <w:szCs w:val="20"/>
          <w:lang w:val="en-GB" w:eastAsia="zh-CN"/>
        </w:rPr>
        <w:t xml:space="preserve">, </w:t>
      </w:r>
      <w:r w:rsidR="004A2DA2">
        <w:rPr>
          <w:bCs/>
          <w:sz w:val="20"/>
          <w:szCs w:val="20"/>
          <w:lang w:val="en-GB" w:eastAsia="zh-CN"/>
        </w:rPr>
        <w:t>based on mandatory UE capability</w:t>
      </w:r>
      <w:r>
        <w:rPr>
          <w:bCs/>
          <w:sz w:val="20"/>
          <w:szCs w:val="20"/>
          <w:lang w:val="en-GB" w:eastAsia="zh-CN"/>
        </w:rPr>
        <w:t xml:space="preserve"> as basic CSI;</w:t>
      </w:r>
    </w:p>
    <w:p w:rsidR="00BB13B1" w:rsidRPr="00BB13B1" w:rsidRDefault="002356E5" w:rsidP="00BB13B1">
      <w:pPr>
        <w:pStyle w:val="CommentText"/>
        <w:numPr>
          <w:ilvl w:val="1"/>
          <w:numId w:val="6"/>
        </w:numPr>
        <w:tabs>
          <w:tab w:val="left" w:pos="426"/>
          <w:tab w:val="left" w:pos="4678"/>
          <w:tab w:val="left" w:pos="5954"/>
          <w:tab w:val="left" w:pos="7088"/>
        </w:tabs>
        <w:jc w:val="both"/>
        <w:rPr>
          <w:bCs/>
          <w:sz w:val="20"/>
          <w:szCs w:val="20"/>
          <w:lang w:eastAsia="zh-CN"/>
        </w:rPr>
      </w:pPr>
      <w:r>
        <w:rPr>
          <w:bCs/>
          <w:sz w:val="20"/>
          <w:szCs w:val="20"/>
          <w:lang w:val="en-GB" w:eastAsia="zh-CN"/>
        </w:rPr>
        <w:t>The default value of max number of</w:t>
      </w:r>
      <w:r w:rsidR="00011D43">
        <w:rPr>
          <w:bCs/>
          <w:sz w:val="20"/>
          <w:szCs w:val="20"/>
          <w:lang w:val="en-GB" w:eastAsia="zh-CN"/>
        </w:rPr>
        <w:t xml:space="preserve"> </w:t>
      </w:r>
      <w:r w:rsidR="00011D43">
        <w:rPr>
          <w:rFonts w:hint="eastAsia"/>
          <w:bCs/>
          <w:sz w:val="20"/>
          <w:szCs w:val="20"/>
          <w:lang w:val="en-GB" w:eastAsia="zh-CN"/>
        </w:rPr>
        <w:t>simultaneous</w:t>
      </w:r>
      <w:r>
        <w:rPr>
          <w:bCs/>
          <w:sz w:val="20"/>
          <w:szCs w:val="20"/>
          <w:lang w:val="en-GB" w:eastAsia="zh-CN"/>
        </w:rPr>
        <w:t xml:space="preserve"> resources across all CC</w:t>
      </w:r>
      <w:r w:rsidR="00BB13B1">
        <w:rPr>
          <w:bCs/>
          <w:sz w:val="20"/>
          <w:szCs w:val="20"/>
          <w:lang w:val="en-GB" w:eastAsia="zh-CN"/>
        </w:rPr>
        <w:t>s</w:t>
      </w:r>
      <w:r>
        <w:rPr>
          <w:bCs/>
          <w:sz w:val="20"/>
          <w:szCs w:val="20"/>
          <w:lang w:val="en-GB" w:eastAsia="zh-CN"/>
        </w:rPr>
        <w:t xml:space="preserve"> is </w:t>
      </w:r>
      <w:r w:rsidR="008C4A16">
        <w:rPr>
          <w:bCs/>
          <w:sz w:val="20"/>
          <w:szCs w:val="20"/>
          <w:lang w:val="en-GB" w:eastAsia="zh-CN"/>
        </w:rPr>
        <w:t>2</w:t>
      </w:r>
      <w:r w:rsidR="00A20554">
        <w:rPr>
          <w:bCs/>
          <w:sz w:val="20"/>
          <w:szCs w:val="20"/>
          <w:lang w:val="en-GB" w:eastAsia="zh-CN"/>
        </w:rPr>
        <w:t>X</w:t>
      </w:r>
      <w:r w:rsidR="00494C3B">
        <w:rPr>
          <w:bCs/>
          <w:sz w:val="20"/>
          <w:szCs w:val="20"/>
          <w:lang w:val="en-GB" w:eastAsia="zh-CN"/>
        </w:rPr>
        <w:t xml:space="preserve"> to support both periodic and aperiodic CSI-RS</w:t>
      </w:r>
      <w:r w:rsidR="00BB13B1">
        <w:rPr>
          <w:bCs/>
          <w:sz w:val="20"/>
          <w:szCs w:val="20"/>
          <w:lang w:val="en-GB" w:eastAsia="zh-CN"/>
        </w:rPr>
        <w:t>;</w:t>
      </w:r>
    </w:p>
    <w:p w:rsidR="00BB13B1" w:rsidRPr="00BB13B1" w:rsidRDefault="00BB13B1" w:rsidP="00BB13B1">
      <w:pPr>
        <w:pStyle w:val="CommentText"/>
        <w:numPr>
          <w:ilvl w:val="1"/>
          <w:numId w:val="6"/>
        </w:numPr>
        <w:tabs>
          <w:tab w:val="left" w:pos="426"/>
          <w:tab w:val="left" w:pos="4678"/>
          <w:tab w:val="left" w:pos="5954"/>
          <w:tab w:val="left" w:pos="7088"/>
        </w:tabs>
        <w:jc w:val="both"/>
        <w:rPr>
          <w:bCs/>
          <w:sz w:val="20"/>
          <w:szCs w:val="20"/>
          <w:lang w:eastAsia="zh-CN"/>
        </w:rPr>
      </w:pPr>
      <w:r>
        <w:rPr>
          <w:bCs/>
          <w:sz w:val="20"/>
          <w:szCs w:val="20"/>
          <w:lang w:val="en-GB" w:eastAsia="zh-CN"/>
        </w:rPr>
        <w:t>The default value of max number of total</w:t>
      </w:r>
      <w:r w:rsidR="00011D43">
        <w:rPr>
          <w:bCs/>
          <w:sz w:val="20"/>
          <w:szCs w:val="20"/>
          <w:lang w:val="en-GB" w:eastAsia="zh-CN"/>
        </w:rPr>
        <w:t xml:space="preserve"> simultaneous</w:t>
      </w:r>
      <w:r>
        <w:rPr>
          <w:bCs/>
          <w:sz w:val="20"/>
          <w:szCs w:val="20"/>
          <w:lang w:val="en-GB" w:eastAsia="zh-CN"/>
        </w:rPr>
        <w:t xml:space="preserve"> ports across all CCs is </w:t>
      </w:r>
      <w:r w:rsidR="00846679">
        <w:rPr>
          <w:bCs/>
          <w:sz w:val="20"/>
          <w:szCs w:val="20"/>
          <w:lang w:val="en-GB" w:eastAsia="zh-CN"/>
        </w:rPr>
        <w:t>16</w:t>
      </w:r>
      <w:r w:rsidR="00A20554">
        <w:rPr>
          <w:bCs/>
          <w:sz w:val="20"/>
          <w:szCs w:val="20"/>
          <w:lang w:val="en-GB" w:eastAsia="zh-CN"/>
        </w:rPr>
        <w:t>X</w:t>
      </w:r>
      <w:r w:rsidR="003A7521">
        <w:rPr>
          <w:bCs/>
          <w:sz w:val="20"/>
          <w:szCs w:val="20"/>
          <w:lang w:val="en-GB" w:eastAsia="zh-CN"/>
        </w:rPr>
        <w:t xml:space="preserve"> for FR1 and </w:t>
      </w:r>
      <w:r w:rsidR="00846679">
        <w:rPr>
          <w:bCs/>
          <w:sz w:val="20"/>
          <w:szCs w:val="20"/>
          <w:lang w:val="en-GB" w:eastAsia="zh-CN"/>
        </w:rPr>
        <w:t>4</w:t>
      </w:r>
      <w:r w:rsidR="00A20554">
        <w:rPr>
          <w:bCs/>
          <w:sz w:val="20"/>
          <w:szCs w:val="20"/>
          <w:lang w:val="en-GB" w:eastAsia="zh-CN"/>
        </w:rPr>
        <w:t>X</w:t>
      </w:r>
      <w:r w:rsidR="003A7521">
        <w:rPr>
          <w:bCs/>
          <w:sz w:val="20"/>
          <w:szCs w:val="20"/>
          <w:lang w:val="en-GB" w:eastAsia="zh-CN"/>
        </w:rPr>
        <w:t xml:space="preserve"> for FR2</w:t>
      </w:r>
      <w:r>
        <w:rPr>
          <w:bCs/>
          <w:sz w:val="20"/>
          <w:szCs w:val="20"/>
          <w:lang w:val="en-GB" w:eastAsia="zh-CN"/>
        </w:rPr>
        <w:t>.</w:t>
      </w:r>
    </w:p>
    <w:p w:rsidR="00C91AD9" w:rsidRPr="00C91AD9" w:rsidRDefault="00C91AD9" w:rsidP="00631BA7">
      <w:pPr>
        <w:pStyle w:val="CommentText"/>
        <w:numPr>
          <w:ilvl w:val="0"/>
          <w:numId w:val="6"/>
        </w:numPr>
        <w:tabs>
          <w:tab w:val="left" w:pos="426"/>
          <w:tab w:val="left" w:pos="4678"/>
          <w:tab w:val="left" w:pos="5954"/>
          <w:tab w:val="left" w:pos="7088"/>
        </w:tabs>
        <w:jc w:val="both"/>
        <w:rPr>
          <w:bCs/>
          <w:sz w:val="20"/>
          <w:szCs w:val="20"/>
          <w:lang w:eastAsia="zh-CN"/>
        </w:rPr>
      </w:pPr>
      <w:r>
        <w:rPr>
          <w:bCs/>
          <w:sz w:val="20"/>
          <w:szCs w:val="20"/>
          <w:lang w:val="en-GB" w:eastAsia="zh-CN"/>
        </w:rPr>
        <w:t xml:space="preserve">For </w:t>
      </w:r>
      <w:r w:rsidRPr="007D2E0C">
        <w:rPr>
          <w:bCs/>
          <w:i/>
          <w:sz w:val="20"/>
          <w:szCs w:val="20"/>
          <w:lang w:val="en-GB" w:eastAsia="zh-CN"/>
        </w:rPr>
        <w:t>modes</w:t>
      </w:r>
      <w:r>
        <w:rPr>
          <w:bCs/>
          <w:sz w:val="20"/>
          <w:szCs w:val="20"/>
          <w:lang w:val="en-GB" w:eastAsia="zh-CN"/>
        </w:rPr>
        <w:t>, the default value is mode 1.</w:t>
      </w:r>
    </w:p>
    <w:p w:rsidR="00C91AD9" w:rsidRPr="003C3442" w:rsidRDefault="00C91AD9" w:rsidP="00631BA7">
      <w:pPr>
        <w:pStyle w:val="CommentText"/>
        <w:numPr>
          <w:ilvl w:val="0"/>
          <w:numId w:val="6"/>
        </w:numPr>
        <w:tabs>
          <w:tab w:val="left" w:pos="426"/>
          <w:tab w:val="left" w:pos="4678"/>
          <w:tab w:val="left" w:pos="5954"/>
          <w:tab w:val="left" w:pos="7088"/>
        </w:tabs>
        <w:jc w:val="both"/>
        <w:rPr>
          <w:bCs/>
          <w:sz w:val="20"/>
          <w:szCs w:val="20"/>
          <w:lang w:eastAsia="zh-CN"/>
        </w:rPr>
      </w:pPr>
      <w:r>
        <w:rPr>
          <w:bCs/>
          <w:sz w:val="20"/>
          <w:szCs w:val="20"/>
          <w:lang w:val="en-GB" w:eastAsia="zh-CN"/>
        </w:rPr>
        <w:t xml:space="preserve">For </w:t>
      </w:r>
      <w:r w:rsidRPr="007D2E0C">
        <w:rPr>
          <w:bCs/>
          <w:i/>
          <w:sz w:val="20"/>
          <w:szCs w:val="20"/>
          <w:lang w:val="en-GB" w:eastAsia="zh-CN"/>
        </w:rPr>
        <w:t>maxNumberCSI-RS-PerResourceSet</w:t>
      </w:r>
      <w:r>
        <w:rPr>
          <w:bCs/>
          <w:sz w:val="20"/>
          <w:szCs w:val="20"/>
          <w:lang w:val="en-GB" w:eastAsia="zh-CN"/>
        </w:rPr>
        <w:t xml:space="preserve">, the default value is </w:t>
      </w:r>
      <w:r w:rsidR="00A20554">
        <w:rPr>
          <w:bCs/>
          <w:sz w:val="20"/>
          <w:szCs w:val="20"/>
          <w:lang w:val="en-GB" w:eastAsia="zh-CN"/>
        </w:rPr>
        <w:t>X</w:t>
      </w:r>
      <w:r>
        <w:rPr>
          <w:bCs/>
          <w:sz w:val="20"/>
          <w:szCs w:val="20"/>
          <w:lang w:val="en-GB" w:eastAsia="zh-CN"/>
        </w:rPr>
        <w:t>.</w:t>
      </w:r>
    </w:p>
    <w:p w:rsidR="00A20554" w:rsidRPr="007D2E0C" w:rsidRDefault="00A20554" w:rsidP="00631BA7">
      <w:pPr>
        <w:pStyle w:val="CommentText"/>
        <w:numPr>
          <w:ilvl w:val="0"/>
          <w:numId w:val="6"/>
        </w:numPr>
        <w:tabs>
          <w:tab w:val="left" w:pos="426"/>
          <w:tab w:val="left" w:pos="4678"/>
          <w:tab w:val="left" w:pos="5954"/>
          <w:tab w:val="left" w:pos="7088"/>
        </w:tabs>
        <w:jc w:val="both"/>
        <w:rPr>
          <w:bCs/>
          <w:sz w:val="20"/>
          <w:szCs w:val="20"/>
          <w:lang w:eastAsia="zh-CN"/>
        </w:rPr>
      </w:pPr>
      <w:r>
        <w:rPr>
          <w:bCs/>
          <w:sz w:val="20"/>
          <w:szCs w:val="20"/>
          <w:lang w:val="en-GB" w:eastAsia="zh-CN"/>
        </w:rPr>
        <w:t xml:space="preserve">X = </w:t>
      </w:r>
      <w:r w:rsidR="008937D7">
        <w:rPr>
          <w:bCs/>
          <w:sz w:val="20"/>
          <w:szCs w:val="20"/>
          <w:lang w:val="en-GB" w:eastAsia="zh-CN"/>
        </w:rPr>
        <w:t>1</w:t>
      </w:r>
    </w:p>
    <w:p w:rsidR="000C0702" w:rsidRDefault="000C0702" w:rsidP="00B53F26">
      <w:pPr>
        <w:pStyle w:val="CommentText"/>
        <w:tabs>
          <w:tab w:val="left" w:pos="426"/>
          <w:tab w:val="left" w:pos="4678"/>
          <w:tab w:val="left" w:pos="5954"/>
          <w:tab w:val="left" w:pos="7088"/>
        </w:tabs>
        <w:jc w:val="both"/>
        <w:rPr>
          <w:sz w:val="20"/>
          <w:szCs w:val="20"/>
          <w:lang w:eastAsia="zh-CN"/>
        </w:rPr>
      </w:pPr>
    </w:p>
    <w:p w:rsidR="000C0702" w:rsidRDefault="00262239">
      <w:pPr>
        <w:rPr>
          <w:rFonts w:ascii="Arial" w:hAnsi="Arial" w:cs="Arial"/>
          <w:b/>
        </w:rPr>
      </w:pPr>
      <w:r>
        <w:rPr>
          <w:rFonts w:ascii="Arial" w:hAnsi="Arial" w:cs="Arial"/>
          <w:b/>
        </w:rPr>
        <w:t>2. Actions:</w:t>
      </w:r>
    </w:p>
    <w:p w:rsidR="000C0702" w:rsidRDefault="00262239">
      <w:pPr>
        <w:ind w:left="1985" w:hanging="1985"/>
        <w:rPr>
          <w:rFonts w:ascii="Arial" w:hAnsi="Arial" w:cs="Arial"/>
          <w:b/>
          <w:lang w:eastAsia="zh-CN"/>
        </w:rPr>
      </w:pPr>
      <w:r>
        <w:rPr>
          <w:rFonts w:ascii="Arial" w:hAnsi="Arial" w:cs="Arial"/>
          <w:b/>
        </w:rPr>
        <w:t>To</w:t>
      </w:r>
      <w:r>
        <w:rPr>
          <w:rFonts w:ascii="Arial" w:hAnsi="Arial" w:cs="Arial"/>
          <w:b/>
          <w:lang w:eastAsia="zh-CN"/>
        </w:rPr>
        <w:t xml:space="preserve"> RAN2 group</w:t>
      </w:r>
    </w:p>
    <w:p w:rsidR="000C0702" w:rsidRPr="003850DD" w:rsidRDefault="00262239">
      <w:pPr>
        <w:spacing w:after="240"/>
        <w:jc w:val="left"/>
        <w:rPr>
          <w:sz w:val="20"/>
          <w:szCs w:val="20"/>
        </w:rPr>
      </w:pPr>
      <w:r w:rsidRPr="003850DD">
        <w:rPr>
          <w:rFonts w:hint="eastAsia"/>
          <w:sz w:val="20"/>
          <w:szCs w:val="20"/>
        </w:rPr>
        <w:t>RAN1 respectfully requests RAN2 to take the above information into consideration.</w:t>
      </w:r>
    </w:p>
    <w:p w:rsidR="000C0702" w:rsidRDefault="000C0702">
      <w:pPr>
        <w:tabs>
          <w:tab w:val="left" w:pos="5507"/>
        </w:tabs>
        <w:rPr>
          <w:rFonts w:ascii="Arial" w:hAnsi="Arial" w:cs="Arial"/>
          <w:b/>
        </w:rPr>
      </w:pPr>
    </w:p>
    <w:p w:rsidR="000C0702" w:rsidRDefault="00262239">
      <w:pPr>
        <w:tabs>
          <w:tab w:val="left" w:pos="5507"/>
        </w:tabs>
        <w:rPr>
          <w:rFonts w:ascii="Arial" w:hAnsi="Arial" w:cs="Arial"/>
          <w:b/>
        </w:rPr>
      </w:pPr>
      <w:r>
        <w:rPr>
          <w:rFonts w:ascii="Arial" w:hAnsi="Arial" w:cs="Arial"/>
          <w:b/>
        </w:rPr>
        <w:t>3. Date of Next TSG-RAN WG1 Meetings:</w:t>
      </w:r>
      <w:r>
        <w:rPr>
          <w:rFonts w:ascii="Arial" w:hAnsi="Arial" w:cs="Arial"/>
          <w:b/>
        </w:rPr>
        <w:tab/>
      </w:r>
    </w:p>
    <w:p w:rsidR="000C0702" w:rsidRDefault="00262239">
      <w:pPr>
        <w:tabs>
          <w:tab w:val="left" w:pos="5103"/>
        </w:tabs>
        <w:ind w:left="2275" w:hanging="2275"/>
        <w:rPr>
          <w:sz w:val="20"/>
          <w:szCs w:val="20"/>
          <w:lang w:eastAsia="zh-CN"/>
        </w:rPr>
      </w:pPr>
      <w:r>
        <w:rPr>
          <w:sz w:val="20"/>
          <w:szCs w:val="20"/>
        </w:rPr>
        <w:lastRenderedPageBreak/>
        <w:t>TSG RAN WG1 Meetin</w:t>
      </w:r>
      <w:r>
        <w:rPr>
          <w:sz w:val="20"/>
          <w:szCs w:val="20"/>
          <w:lang w:eastAsia="zh-CN"/>
        </w:rPr>
        <w:t>g #100</w:t>
      </w:r>
      <w:r>
        <w:rPr>
          <w:rFonts w:hint="eastAsia"/>
          <w:sz w:val="20"/>
          <w:szCs w:val="20"/>
          <w:lang w:eastAsia="zh-CN"/>
        </w:rPr>
        <w:t>bis</w:t>
      </w:r>
      <w:r>
        <w:rPr>
          <w:sz w:val="20"/>
          <w:szCs w:val="20"/>
          <w:lang w:eastAsia="zh-CN"/>
        </w:rPr>
        <w:tab/>
        <w:t>20</w:t>
      </w:r>
      <w:r>
        <w:rPr>
          <w:rFonts w:hint="eastAsia"/>
          <w:sz w:val="20"/>
          <w:szCs w:val="20"/>
          <w:lang w:eastAsia="zh-CN"/>
        </w:rPr>
        <w:t xml:space="preserve"> - 24,</w:t>
      </w:r>
      <w:r>
        <w:rPr>
          <w:sz w:val="20"/>
          <w:szCs w:val="20"/>
          <w:lang w:eastAsia="zh-CN"/>
        </w:rPr>
        <w:t xml:space="preserve"> Apr</w:t>
      </w:r>
      <w:r>
        <w:rPr>
          <w:rFonts w:hint="eastAsia"/>
          <w:sz w:val="20"/>
          <w:szCs w:val="20"/>
          <w:lang w:eastAsia="zh-CN"/>
        </w:rPr>
        <w:t>il</w:t>
      </w:r>
      <w:r>
        <w:rPr>
          <w:sz w:val="20"/>
          <w:szCs w:val="20"/>
          <w:lang w:eastAsia="zh-CN"/>
        </w:rPr>
        <w:t xml:space="preserve"> 2020, Busan</w:t>
      </w:r>
      <w:r>
        <w:rPr>
          <w:rFonts w:hint="eastAsia"/>
          <w:sz w:val="20"/>
          <w:szCs w:val="20"/>
          <w:lang w:eastAsia="zh-CN"/>
        </w:rPr>
        <w:t>,</w:t>
      </w:r>
      <w:r>
        <w:rPr>
          <w:sz w:val="20"/>
          <w:szCs w:val="20"/>
          <w:lang w:eastAsia="zh-CN"/>
        </w:rPr>
        <w:t xml:space="preserve"> KR</w:t>
      </w:r>
    </w:p>
    <w:p w:rsidR="000C0702" w:rsidRDefault="00B417C5">
      <w:pPr>
        <w:tabs>
          <w:tab w:val="left" w:pos="5103"/>
        </w:tabs>
        <w:ind w:left="2275" w:hanging="2275"/>
        <w:rPr>
          <w:rFonts w:ascii="Arial" w:hAnsi="Arial" w:cs="Arial"/>
        </w:rPr>
      </w:pPr>
      <w:r>
        <w:rPr>
          <w:sz w:val="20"/>
          <w:szCs w:val="20"/>
        </w:rPr>
        <w:t>TSG RAN WG1 Meeting #101</w:t>
      </w:r>
      <w:r>
        <w:rPr>
          <w:sz w:val="20"/>
          <w:szCs w:val="20"/>
          <w:lang w:eastAsia="zh-CN"/>
        </w:rPr>
        <w:tab/>
        <w:t>2</w:t>
      </w:r>
      <w:r w:rsidR="00192F81">
        <w:rPr>
          <w:sz w:val="20"/>
          <w:szCs w:val="20"/>
          <w:lang w:eastAsia="zh-CN"/>
        </w:rPr>
        <w:t>5</w:t>
      </w:r>
      <w:r>
        <w:rPr>
          <w:sz w:val="20"/>
          <w:szCs w:val="20"/>
        </w:rPr>
        <w:t xml:space="preserve"> – 2</w:t>
      </w:r>
      <w:r w:rsidR="00192F81">
        <w:rPr>
          <w:sz w:val="20"/>
          <w:szCs w:val="20"/>
        </w:rPr>
        <w:t>9</w:t>
      </w:r>
      <w:r>
        <w:rPr>
          <w:sz w:val="20"/>
          <w:szCs w:val="20"/>
        </w:rPr>
        <w:t>, May 2020, Athens, Greece</w:t>
      </w:r>
    </w:p>
    <w:sectPr w:rsidR="000C0702">
      <w:headerReference w:type="default" r:id="rId13"/>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1262" w:rsidRDefault="00351262">
      <w:pPr>
        <w:spacing w:after="0" w:line="240" w:lineRule="auto"/>
      </w:pPr>
      <w:r>
        <w:separator/>
      </w:r>
    </w:p>
  </w:endnote>
  <w:endnote w:type="continuationSeparator" w:id="0">
    <w:p w:rsidR="00351262" w:rsidRDefault="003512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default"/>
    <w:sig w:usb0="00000000" w:usb1="00000000"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1262" w:rsidRDefault="00351262">
      <w:pPr>
        <w:spacing w:after="0" w:line="240" w:lineRule="auto"/>
      </w:pPr>
      <w:r>
        <w:separator/>
      </w:r>
    </w:p>
  </w:footnote>
  <w:footnote w:type="continuationSeparator" w:id="0">
    <w:p w:rsidR="00351262" w:rsidRDefault="003512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0702" w:rsidRDefault="000C0702">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15AA4911"/>
    <w:multiLevelType w:val="hybridMultilevel"/>
    <w:tmpl w:val="F2346C18"/>
    <w:lvl w:ilvl="0" w:tplc="52AE51B6">
      <w:start w:val="1"/>
      <w:numFmt w:val="bullet"/>
      <w:lvlText w:val="-"/>
      <w:lvlJc w:val="left"/>
      <w:pPr>
        <w:ind w:left="360" w:hanging="360"/>
      </w:pPr>
      <w:rPr>
        <w:rFonts w:ascii="Times New Roman" w:eastAsiaTheme="minorEastAsia" w:hAnsi="Times New Roman" w:cs="Times New Roman" w:hint="default"/>
      </w:rPr>
    </w:lvl>
    <w:lvl w:ilvl="1" w:tplc="52AE51B6">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4">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3"/>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trackRevisions/>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5E6"/>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D43"/>
    <w:rsid w:val="00011E17"/>
    <w:rsid w:val="00011F67"/>
    <w:rsid w:val="00011FD8"/>
    <w:rsid w:val="00012006"/>
    <w:rsid w:val="000120DA"/>
    <w:rsid w:val="000121BE"/>
    <w:rsid w:val="0001220C"/>
    <w:rsid w:val="0001258F"/>
    <w:rsid w:val="00012626"/>
    <w:rsid w:val="00012862"/>
    <w:rsid w:val="000128E6"/>
    <w:rsid w:val="00012CA4"/>
    <w:rsid w:val="00013111"/>
    <w:rsid w:val="00013298"/>
    <w:rsid w:val="000135E1"/>
    <w:rsid w:val="000138B6"/>
    <w:rsid w:val="00013944"/>
    <w:rsid w:val="00013FAC"/>
    <w:rsid w:val="00013FD5"/>
    <w:rsid w:val="00014217"/>
    <w:rsid w:val="0001430E"/>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555"/>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01"/>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6F2"/>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02"/>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7C1"/>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1A0"/>
    <w:rsid w:val="000D3385"/>
    <w:rsid w:val="000D36AE"/>
    <w:rsid w:val="000D383B"/>
    <w:rsid w:val="000D38A1"/>
    <w:rsid w:val="000D3948"/>
    <w:rsid w:val="000D3D10"/>
    <w:rsid w:val="000D3E0B"/>
    <w:rsid w:val="000D4479"/>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B03"/>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66E1"/>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5C67"/>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3DC"/>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5F3"/>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94E"/>
    <w:rsid w:val="00162CC3"/>
    <w:rsid w:val="00162D7A"/>
    <w:rsid w:val="00163749"/>
    <w:rsid w:val="00163761"/>
    <w:rsid w:val="001639FC"/>
    <w:rsid w:val="00163A72"/>
    <w:rsid w:val="00163B96"/>
    <w:rsid w:val="00163F15"/>
    <w:rsid w:val="001643BF"/>
    <w:rsid w:val="001643EE"/>
    <w:rsid w:val="00164DAB"/>
    <w:rsid w:val="00164E03"/>
    <w:rsid w:val="001652CF"/>
    <w:rsid w:val="001652D4"/>
    <w:rsid w:val="001654AF"/>
    <w:rsid w:val="0016567E"/>
    <w:rsid w:val="00165A8A"/>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6B9"/>
    <w:rsid w:val="00175842"/>
    <w:rsid w:val="00175844"/>
    <w:rsid w:val="00175C30"/>
    <w:rsid w:val="0017601A"/>
    <w:rsid w:val="001762F6"/>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2F81"/>
    <w:rsid w:val="00193313"/>
    <w:rsid w:val="00193351"/>
    <w:rsid w:val="0019349A"/>
    <w:rsid w:val="00193524"/>
    <w:rsid w:val="00193557"/>
    <w:rsid w:val="0019383D"/>
    <w:rsid w:val="00193AD4"/>
    <w:rsid w:val="00193BD8"/>
    <w:rsid w:val="00193CE0"/>
    <w:rsid w:val="00193D98"/>
    <w:rsid w:val="0019417F"/>
    <w:rsid w:val="0019424E"/>
    <w:rsid w:val="00194339"/>
    <w:rsid w:val="00194672"/>
    <w:rsid w:val="00194848"/>
    <w:rsid w:val="00194864"/>
    <w:rsid w:val="00194FF4"/>
    <w:rsid w:val="001951A9"/>
    <w:rsid w:val="00195352"/>
    <w:rsid w:val="001956BA"/>
    <w:rsid w:val="001956D4"/>
    <w:rsid w:val="0019587A"/>
    <w:rsid w:val="001958EA"/>
    <w:rsid w:val="00195DB2"/>
    <w:rsid w:val="00195E0E"/>
    <w:rsid w:val="0019603B"/>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0B4"/>
    <w:rsid w:val="001A3381"/>
    <w:rsid w:val="001A36A5"/>
    <w:rsid w:val="001A36E6"/>
    <w:rsid w:val="001A3E28"/>
    <w:rsid w:val="001A3F1A"/>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8BD"/>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9B1"/>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C8A"/>
    <w:rsid w:val="001F3E99"/>
    <w:rsid w:val="001F3F1A"/>
    <w:rsid w:val="001F3F9A"/>
    <w:rsid w:val="001F414F"/>
    <w:rsid w:val="001F415E"/>
    <w:rsid w:val="001F4202"/>
    <w:rsid w:val="001F4302"/>
    <w:rsid w:val="001F436E"/>
    <w:rsid w:val="001F4557"/>
    <w:rsid w:val="001F45AA"/>
    <w:rsid w:val="001F499D"/>
    <w:rsid w:val="001F4A19"/>
    <w:rsid w:val="001F4C22"/>
    <w:rsid w:val="001F4CBD"/>
    <w:rsid w:val="001F4E72"/>
    <w:rsid w:val="001F50ED"/>
    <w:rsid w:val="001F5545"/>
    <w:rsid w:val="001F556B"/>
    <w:rsid w:val="001F5777"/>
    <w:rsid w:val="001F5937"/>
    <w:rsid w:val="001F59E3"/>
    <w:rsid w:val="001F59ED"/>
    <w:rsid w:val="001F5A89"/>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EEF"/>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90"/>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2C85"/>
    <w:rsid w:val="00232FC0"/>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6E5"/>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C8E"/>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0BE"/>
    <w:rsid w:val="00252850"/>
    <w:rsid w:val="0025297E"/>
    <w:rsid w:val="00252AA4"/>
    <w:rsid w:val="00252BE0"/>
    <w:rsid w:val="002530BE"/>
    <w:rsid w:val="002530CE"/>
    <w:rsid w:val="002534C2"/>
    <w:rsid w:val="00253575"/>
    <w:rsid w:val="00253588"/>
    <w:rsid w:val="00253762"/>
    <w:rsid w:val="00253846"/>
    <w:rsid w:val="00253AB4"/>
    <w:rsid w:val="00253BD8"/>
    <w:rsid w:val="002546F4"/>
    <w:rsid w:val="00254AC6"/>
    <w:rsid w:val="00254EDF"/>
    <w:rsid w:val="002551D0"/>
    <w:rsid w:val="00255374"/>
    <w:rsid w:val="00255AD5"/>
    <w:rsid w:val="00255D53"/>
    <w:rsid w:val="00255FF6"/>
    <w:rsid w:val="00256153"/>
    <w:rsid w:val="00256173"/>
    <w:rsid w:val="002562F1"/>
    <w:rsid w:val="00256350"/>
    <w:rsid w:val="0025639D"/>
    <w:rsid w:val="002566E1"/>
    <w:rsid w:val="002567BB"/>
    <w:rsid w:val="00256DA3"/>
    <w:rsid w:val="00256EBD"/>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239"/>
    <w:rsid w:val="0026248E"/>
    <w:rsid w:val="00262618"/>
    <w:rsid w:val="002627B6"/>
    <w:rsid w:val="002627E8"/>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081"/>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02F"/>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A7F9C"/>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793"/>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E4"/>
    <w:rsid w:val="002C5AFA"/>
    <w:rsid w:val="002C5CC9"/>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2C3"/>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4F1D"/>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34A"/>
    <w:rsid w:val="00312400"/>
    <w:rsid w:val="00312739"/>
    <w:rsid w:val="00312775"/>
    <w:rsid w:val="00312D10"/>
    <w:rsid w:val="00312D89"/>
    <w:rsid w:val="00312F2A"/>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D94"/>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262"/>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59D"/>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0DD"/>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A28"/>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B55"/>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21"/>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42"/>
    <w:rsid w:val="003C34E5"/>
    <w:rsid w:val="003C3712"/>
    <w:rsid w:val="003C37CF"/>
    <w:rsid w:val="003C3E3B"/>
    <w:rsid w:val="003C3FF1"/>
    <w:rsid w:val="003C4022"/>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09"/>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0"/>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6EB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6FB"/>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1C1"/>
    <w:rsid w:val="00423641"/>
    <w:rsid w:val="00423D67"/>
    <w:rsid w:val="00424429"/>
    <w:rsid w:val="00424CB5"/>
    <w:rsid w:val="00424DA2"/>
    <w:rsid w:val="004254BC"/>
    <w:rsid w:val="00425806"/>
    <w:rsid w:val="00425EAF"/>
    <w:rsid w:val="00425F52"/>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BC3"/>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C3"/>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615"/>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C3B"/>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DA2"/>
    <w:rsid w:val="004A2EE7"/>
    <w:rsid w:val="004A32D8"/>
    <w:rsid w:val="004A3396"/>
    <w:rsid w:val="004A3400"/>
    <w:rsid w:val="004A344A"/>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2F4E"/>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4EC8"/>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D96"/>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1FCE"/>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B7B"/>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0F6B"/>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1A7"/>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6A6"/>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B90"/>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9DA"/>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A73"/>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713"/>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0C03"/>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86A"/>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98"/>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88"/>
    <w:rsid w:val="006130F7"/>
    <w:rsid w:val="006132D9"/>
    <w:rsid w:val="0061337D"/>
    <w:rsid w:val="006134FA"/>
    <w:rsid w:val="00613783"/>
    <w:rsid w:val="00613AF8"/>
    <w:rsid w:val="00613D8E"/>
    <w:rsid w:val="00613DC4"/>
    <w:rsid w:val="00613FE1"/>
    <w:rsid w:val="006140EC"/>
    <w:rsid w:val="006142E0"/>
    <w:rsid w:val="0061442E"/>
    <w:rsid w:val="006144FC"/>
    <w:rsid w:val="0061458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DA6"/>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591"/>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BA7"/>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4DE"/>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AC8"/>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BF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506"/>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0FC"/>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A57"/>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C6A"/>
    <w:rsid w:val="00695D7C"/>
    <w:rsid w:val="00695F87"/>
    <w:rsid w:val="0069606E"/>
    <w:rsid w:val="0069616C"/>
    <w:rsid w:val="00696705"/>
    <w:rsid w:val="00696777"/>
    <w:rsid w:val="006969A4"/>
    <w:rsid w:val="00696BE3"/>
    <w:rsid w:val="00696DC1"/>
    <w:rsid w:val="00696F3D"/>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553"/>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28"/>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475"/>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86"/>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6E5A"/>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1F9D"/>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6859"/>
    <w:rsid w:val="00747011"/>
    <w:rsid w:val="0074701E"/>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A7F"/>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CBA"/>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3F47"/>
    <w:rsid w:val="00764136"/>
    <w:rsid w:val="00764194"/>
    <w:rsid w:val="007646F2"/>
    <w:rsid w:val="007647A8"/>
    <w:rsid w:val="00764B8E"/>
    <w:rsid w:val="00764BC5"/>
    <w:rsid w:val="00764C8C"/>
    <w:rsid w:val="0076558A"/>
    <w:rsid w:val="00765720"/>
    <w:rsid w:val="00765896"/>
    <w:rsid w:val="0076589F"/>
    <w:rsid w:val="00765D9A"/>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87C"/>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7E6"/>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26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47D"/>
    <w:rsid w:val="007D16AF"/>
    <w:rsid w:val="007D17BF"/>
    <w:rsid w:val="007D18C4"/>
    <w:rsid w:val="007D1AD3"/>
    <w:rsid w:val="007D1B2B"/>
    <w:rsid w:val="007D2274"/>
    <w:rsid w:val="007D229A"/>
    <w:rsid w:val="007D26AB"/>
    <w:rsid w:val="007D271A"/>
    <w:rsid w:val="007D27E6"/>
    <w:rsid w:val="007D2DFA"/>
    <w:rsid w:val="007D2E0C"/>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AB0"/>
    <w:rsid w:val="007E6CC5"/>
    <w:rsid w:val="007E6DC1"/>
    <w:rsid w:val="007E6EDE"/>
    <w:rsid w:val="007E6F2C"/>
    <w:rsid w:val="007E72C5"/>
    <w:rsid w:val="007E741D"/>
    <w:rsid w:val="007E7473"/>
    <w:rsid w:val="007E7B03"/>
    <w:rsid w:val="007E7B4E"/>
    <w:rsid w:val="007E7DD1"/>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58C4"/>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1"/>
    <w:rsid w:val="00825125"/>
    <w:rsid w:val="008251A0"/>
    <w:rsid w:val="008257CC"/>
    <w:rsid w:val="008257D4"/>
    <w:rsid w:val="00825C7B"/>
    <w:rsid w:val="00825E76"/>
    <w:rsid w:val="00825EB8"/>
    <w:rsid w:val="0082609A"/>
    <w:rsid w:val="00826464"/>
    <w:rsid w:val="0082669C"/>
    <w:rsid w:val="0082679E"/>
    <w:rsid w:val="00826C90"/>
    <w:rsid w:val="00826CC7"/>
    <w:rsid w:val="00826F7C"/>
    <w:rsid w:val="00827192"/>
    <w:rsid w:val="00827278"/>
    <w:rsid w:val="008272B2"/>
    <w:rsid w:val="008274BF"/>
    <w:rsid w:val="0082775D"/>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02E"/>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67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7BF"/>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333"/>
    <w:rsid w:val="008815DC"/>
    <w:rsid w:val="0088174F"/>
    <w:rsid w:val="008817B8"/>
    <w:rsid w:val="00881BFF"/>
    <w:rsid w:val="00881DD6"/>
    <w:rsid w:val="008824F6"/>
    <w:rsid w:val="00882A82"/>
    <w:rsid w:val="00882B13"/>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7C1"/>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7D7"/>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D71"/>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C3F"/>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4F5"/>
    <w:rsid w:val="008B485B"/>
    <w:rsid w:val="008B4958"/>
    <w:rsid w:val="008B50A0"/>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A16"/>
    <w:rsid w:val="008C4C7E"/>
    <w:rsid w:val="008C4D5C"/>
    <w:rsid w:val="008C4E21"/>
    <w:rsid w:val="008C4F58"/>
    <w:rsid w:val="008C59F0"/>
    <w:rsid w:val="008C59FA"/>
    <w:rsid w:val="008C5A23"/>
    <w:rsid w:val="008C5C46"/>
    <w:rsid w:val="008C6184"/>
    <w:rsid w:val="008C6224"/>
    <w:rsid w:val="008C68BF"/>
    <w:rsid w:val="008C6A9B"/>
    <w:rsid w:val="008C6BC2"/>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7C5"/>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4EB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8D9"/>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16C"/>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A08"/>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35A"/>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16"/>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4F8"/>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468"/>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AA"/>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A14"/>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C4"/>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554"/>
    <w:rsid w:val="00A209BE"/>
    <w:rsid w:val="00A209DD"/>
    <w:rsid w:val="00A211D7"/>
    <w:rsid w:val="00A215C8"/>
    <w:rsid w:val="00A21872"/>
    <w:rsid w:val="00A2191E"/>
    <w:rsid w:val="00A21A36"/>
    <w:rsid w:val="00A21A85"/>
    <w:rsid w:val="00A21CB0"/>
    <w:rsid w:val="00A221EF"/>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27CEF"/>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6EB2"/>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857"/>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159"/>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C27"/>
    <w:rsid w:val="00AA2F36"/>
    <w:rsid w:val="00AA32E6"/>
    <w:rsid w:val="00AA3470"/>
    <w:rsid w:val="00AA36FF"/>
    <w:rsid w:val="00AA3DB7"/>
    <w:rsid w:val="00AA3E20"/>
    <w:rsid w:val="00AA3E3A"/>
    <w:rsid w:val="00AA41AF"/>
    <w:rsid w:val="00AA51F5"/>
    <w:rsid w:val="00AA52E3"/>
    <w:rsid w:val="00AA543D"/>
    <w:rsid w:val="00AA56F8"/>
    <w:rsid w:val="00AA578F"/>
    <w:rsid w:val="00AA58B6"/>
    <w:rsid w:val="00AA59AB"/>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4"/>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89B"/>
    <w:rsid w:val="00AE1C02"/>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088"/>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8"/>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3FDA"/>
    <w:rsid w:val="00B24121"/>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7C5"/>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392"/>
    <w:rsid w:val="00B53560"/>
    <w:rsid w:val="00B5385D"/>
    <w:rsid w:val="00B53AF1"/>
    <w:rsid w:val="00B53F26"/>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3C"/>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9F9"/>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9C6"/>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00"/>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3B1"/>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AA4"/>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71B"/>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C65"/>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3D3"/>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D67"/>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6DF"/>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2F39"/>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25"/>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E81"/>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A31"/>
    <w:rsid w:val="00C54B5E"/>
    <w:rsid w:val="00C54D71"/>
    <w:rsid w:val="00C54F10"/>
    <w:rsid w:val="00C55377"/>
    <w:rsid w:val="00C55771"/>
    <w:rsid w:val="00C559BB"/>
    <w:rsid w:val="00C55BB8"/>
    <w:rsid w:val="00C55D41"/>
    <w:rsid w:val="00C56059"/>
    <w:rsid w:val="00C563F5"/>
    <w:rsid w:val="00C5641F"/>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A0A"/>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1FF9"/>
    <w:rsid w:val="00C820C0"/>
    <w:rsid w:val="00C8246D"/>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AD9"/>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43"/>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8A"/>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29F"/>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9C3"/>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6D3E"/>
    <w:rsid w:val="00CE7012"/>
    <w:rsid w:val="00CE72C9"/>
    <w:rsid w:val="00CE72E1"/>
    <w:rsid w:val="00CE741F"/>
    <w:rsid w:val="00CE75E6"/>
    <w:rsid w:val="00CE78AE"/>
    <w:rsid w:val="00CE7A14"/>
    <w:rsid w:val="00CE7DFA"/>
    <w:rsid w:val="00CE7E62"/>
    <w:rsid w:val="00CF0276"/>
    <w:rsid w:val="00CF0409"/>
    <w:rsid w:val="00CF077D"/>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BE0"/>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476"/>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59"/>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61"/>
    <w:rsid w:val="00D524AC"/>
    <w:rsid w:val="00D5274F"/>
    <w:rsid w:val="00D53087"/>
    <w:rsid w:val="00D53123"/>
    <w:rsid w:val="00D53502"/>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491"/>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CD1"/>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1F6"/>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0F0E"/>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A1F"/>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0FD9"/>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87A"/>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133"/>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AF7"/>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3A7"/>
    <w:rsid w:val="00E56492"/>
    <w:rsid w:val="00E567E3"/>
    <w:rsid w:val="00E56AEF"/>
    <w:rsid w:val="00E56D74"/>
    <w:rsid w:val="00E5733D"/>
    <w:rsid w:val="00E573C0"/>
    <w:rsid w:val="00E57518"/>
    <w:rsid w:val="00E57CE7"/>
    <w:rsid w:val="00E57DCC"/>
    <w:rsid w:val="00E6029A"/>
    <w:rsid w:val="00E603D6"/>
    <w:rsid w:val="00E60719"/>
    <w:rsid w:val="00E60A36"/>
    <w:rsid w:val="00E60BDB"/>
    <w:rsid w:val="00E60C53"/>
    <w:rsid w:val="00E61063"/>
    <w:rsid w:val="00E611D9"/>
    <w:rsid w:val="00E615B7"/>
    <w:rsid w:val="00E61896"/>
    <w:rsid w:val="00E61B79"/>
    <w:rsid w:val="00E61CC0"/>
    <w:rsid w:val="00E621A0"/>
    <w:rsid w:val="00E622D1"/>
    <w:rsid w:val="00E6277B"/>
    <w:rsid w:val="00E628D2"/>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6F9C"/>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90B"/>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92B"/>
    <w:rsid w:val="00E75EBA"/>
    <w:rsid w:val="00E75F17"/>
    <w:rsid w:val="00E75FEB"/>
    <w:rsid w:val="00E763B4"/>
    <w:rsid w:val="00E763B8"/>
    <w:rsid w:val="00E76747"/>
    <w:rsid w:val="00E76D79"/>
    <w:rsid w:val="00E76F83"/>
    <w:rsid w:val="00E772E5"/>
    <w:rsid w:val="00E77507"/>
    <w:rsid w:val="00E77848"/>
    <w:rsid w:val="00E778C9"/>
    <w:rsid w:val="00E77973"/>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E01"/>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339"/>
    <w:rsid w:val="00EA2402"/>
    <w:rsid w:val="00EA2614"/>
    <w:rsid w:val="00EA26FC"/>
    <w:rsid w:val="00EA2AE2"/>
    <w:rsid w:val="00EA2CB7"/>
    <w:rsid w:val="00EA303C"/>
    <w:rsid w:val="00EA31BC"/>
    <w:rsid w:val="00EA379A"/>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60"/>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6A9"/>
    <w:rsid w:val="00F33C07"/>
    <w:rsid w:val="00F33D4F"/>
    <w:rsid w:val="00F346FA"/>
    <w:rsid w:val="00F34879"/>
    <w:rsid w:val="00F34A4F"/>
    <w:rsid w:val="00F34CB8"/>
    <w:rsid w:val="00F34CD6"/>
    <w:rsid w:val="00F34DAF"/>
    <w:rsid w:val="00F35873"/>
    <w:rsid w:val="00F35920"/>
    <w:rsid w:val="00F36212"/>
    <w:rsid w:val="00F36563"/>
    <w:rsid w:val="00F366A5"/>
    <w:rsid w:val="00F36C5F"/>
    <w:rsid w:val="00F37259"/>
    <w:rsid w:val="00F372D3"/>
    <w:rsid w:val="00F378E9"/>
    <w:rsid w:val="00F378FB"/>
    <w:rsid w:val="00F3791D"/>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58A"/>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76E"/>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542"/>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32"/>
    <w:rsid w:val="00F86650"/>
    <w:rsid w:val="00F8679A"/>
    <w:rsid w:val="00F8706F"/>
    <w:rsid w:val="00F870B1"/>
    <w:rsid w:val="00F870F4"/>
    <w:rsid w:val="00F87117"/>
    <w:rsid w:val="00F871FB"/>
    <w:rsid w:val="00F8720F"/>
    <w:rsid w:val="00F8736C"/>
    <w:rsid w:val="00F87DDB"/>
    <w:rsid w:val="00F87EE7"/>
    <w:rsid w:val="00F900A8"/>
    <w:rsid w:val="00F900C3"/>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A1E"/>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51"/>
    <w:rsid w:val="00FA27C8"/>
    <w:rsid w:val="00FA2977"/>
    <w:rsid w:val="00FA3785"/>
    <w:rsid w:val="00FA3B76"/>
    <w:rsid w:val="00FA3CF3"/>
    <w:rsid w:val="00FA3EF4"/>
    <w:rsid w:val="00FA3F87"/>
    <w:rsid w:val="00FA401E"/>
    <w:rsid w:val="00FA4642"/>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6CA0"/>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4C4"/>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8D3"/>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5FF"/>
    <w:rsid w:val="00FE672F"/>
    <w:rsid w:val="00FE678A"/>
    <w:rsid w:val="00FE67CF"/>
    <w:rsid w:val="00FE67E9"/>
    <w:rsid w:val="00FE6C96"/>
    <w:rsid w:val="00FE6D20"/>
    <w:rsid w:val="00FE6FB9"/>
    <w:rsid w:val="00FE7011"/>
    <w:rsid w:val="00FE7178"/>
    <w:rsid w:val="00FE7387"/>
    <w:rsid w:val="00FE7536"/>
    <w:rsid w:val="00FE7549"/>
    <w:rsid w:val="00FE795C"/>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19E51B1"/>
    <w:rsid w:val="02255BFF"/>
    <w:rsid w:val="02B52E63"/>
    <w:rsid w:val="034033DC"/>
    <w:rsid w:val="03ED7C8B"/>
    <w:rsid w:val="056B5DE5"/>
    <w:rsid w:val="05D62978"/>
    <w:rsid w:val="066B2920"/>
    <w:rsid w:val="069A482D"/>
    <w:rsid w:val="0738140C"/>
    <w:rsid w:val="08EB6AD1"/>
    <w:rsid w:val="090F5ED4"/>
    <w:rsid w:val="09B16A8D"/>
    <w:rsid w:val="0AA74E1A"/>
    <w:rsid w:val="0B042CF1"/>
    <w:rsid w:val="0B513480"/>
    <w:rsid w:val="0BE309F1"/>
    <w:rsid w:val="0CF6279D"/>
    <w:rsid w:val="0D101E5F"/>
    <w:rsid w:val="0E0C2D4A"/>
    <w:rsid w:val="0F9E5DE0"/>
    <w:rsid w:val="0FC113BD"/>
    <w:rsid w:val="10461A3D"/>
    <w:rsid w:val="10CE5311"/>
    <w:rsid w:val="11376EFE"/>
    <w:rsid w:val="129E2CFB"/>
    <w:rsid w:val="137B3AA6"/>
    <w:rsid w:val="13897E8B"/>
    <w:rsid w:val="13BA4BF1"/>
    <w:rsid w:val="13FE57E7"/>
    <w:rsid w:val="15503476"/>
    <w:rsid w:val="16CF2BFF"/>
    <w:rsid w:val="17CE0188"/>
    <w:rsid w:val="18A13F28"/>
    <w:rsid w:val="1BAC30C3"/>
    <w:rsid w:val="1D547FD1"/>
    <w:rsid w:val="1E3B01FF"/>
    <w:rsid w:val="1E3F2F42"/>
    <w:rsid w:val="1EB725D2"/>
    <w:rsid w:val="1EF64050"/>
    <w:rsid w:val="21C5729A"/>
    <w:rsid w:val="21DD1614"/>
    <w:rsid w:val="229502D9"/>
    <w:rsid w:val="23985D2C"/>
    <w:rsid w:val="23F967E6"/>
    <w:rsid w:val="269D6B6D"/>
    <w:rsid w:val="27126FF1"/>
    <w:rsid w:val="29A96D92"/>
    <w:rsid w:val="29AB1064"/>
    <w:rsid w:val="29B015B7"/>
    <w:rsid w:val="29B23D54"/>
    <w:rsid w:val="29F60F52"/>
    <w:rsid w:val="2A031D2C"/>
    <w:rsid w:val="2A8F755F"/>
    <w:rsid w:val="2AA93D7F"/>
    <w:rsid w:val="2AF2672B"/>
    <w:rsid w:val="2B225496"/>
    <w:rsid w:val="2BF926DD"/>
    <w:rsid w:val="2C2B4988"/>
    <w:rsid w:val="2C616B25"/>
    <w:rsid w:val="2D0F534D"/>
    <w:rsid w:val="2D5921A7"/>
    <w:rsid w:val="2E85764B"/>
    <w:rsid w:val="30C26141"/>
    <w:rsid w:val="30E5729F"/>
    <w:rsid w:val="31C24800"/>
    <w:rsid w:val="31D20909"/>
    <w:rsid w:val="323A7900"/>
    <w:rsid w:val="328B62B8"/>
    <w:rsid w:val="3291642A"/>
    <w:rsid w:val="338832EA"/>
    <w:rsid w:val="33CC4C4F"/>
    <w:rsid w:val="33F45DD2"/>
    <w:rsid w:val="34C82E28"/>
    <w:rsid w:val="34F713AC"/>
    <w:rsid w:val="35A46588"/>
    <w:rsid w:val="35DD6E76"/>
    <w:rsid w:val="37394365"/>
    <w:rsid w:val="381650E4"/>
    <w:rsid w:val="385F41FF"/>
    <w:rsid w:val="38652CB2"/>
    <w:rsid w:val="39126508"/>
    <w:rsid w:val="397A574E"/>
    <w:rsid w:val="39871DE3"/>
    <w:rsid w:val="3A9C07C6"/>
    <w:rsid w:val="3ADB569E"/>
    <w:rsid w:val="3CED4A9D"/>
    <w:rsid w:val="3D49032F"/>
    <w:rsid w:val="3DCD249B"/>
    <w:rsid w:val="3E0B5163"/>
    <w:rsid w:val="3E532824"/>
    <w:rsid w:val="3ED50958"/>
    <w:rsid w:val="3ED84F2E"/>
    <w:rsid w:val="3EF51F26"/>
    <w:rsid w:val="3F091816"/>
    <w:rsid w:val="3FFD0B99"/>
    <w:rsid w:val="40AD62DC"/>
    <w:rsid w:val="41013290"/>
    <w:rsid w:val="42480F84"/>
    <w:rsid w:val="42A12973"/>
    <w:rsid w:val="4364536F"/>
    <w:rsid w:val="43E32D69"/>
    <w:rsid w:val="44D51D87"/>
    <w:rsid w:val="47806FF7"/>
    <w:rsid w:val="486F2E0B"/>
    <w:rsid w:val="4AA546C3"/>
    <w:rsid w:val="4AC2374A"/>
    <w:rsid w:val="4B544642"/>
    <w:rsid w:val="4B5621FE"/>
    <w:rsid w:val="4B9657E5"/>
    <w:rsid w:val="4D696F46"/>
    <w:rsid w:val="4E7F7AB3"/>
    <w:rsid w:val="4EBA7191"/>
    <w:rsid w:val="4EF17C96"/>
    <w:rsid w:val="4F8A0E9B"/>
    <w:rsid w:val="5044514E"/>
    <w:rsid w:val="509A315A"/>
    <w:rsid w:val="51377ED4"/>
    <w:rsid w:val="52014E5D"/>
    <w:rsid w:val="532823B1"/>
    <w:rsid w:val="53486636"/>
    <w:rsid w:val="534E5B24"/>
    <w:rsid w:val="545042B8"/>
    <w:rsid w:val="54A417D7"/>
    <w:rsid w:val="54A614D5"/>
    <w:rsid w:val="54D83A72"/>
    <w:rsid w:val="56104A5B"/>
    <w:rsid w:val="57030F19"/>
    <w:rsid w:val="57C10CD8"/>
    <w:rsid w:val="58FE21C7"/>
    <w:rsid w:val="5A5E65E8"/>
    <w:rsid w:val="5ABC3D82"/>
    <w:rsid w:val="5CDA25A4"/>
    <w:rsid w:val="5CDB0BBA"/>
    <w:rsid w:val="5CF30ECD"/>
    <w:rsid w:val="5E0307A6"/>
    <w:rsid w:val="5E7349DC"/>
    <w:rsid w:val="5F2E669D"/>
    <w:rsid w:val="5F3E72DA"/>
    <w:rsid w:val="5F5F36D5"/>
    <w:rsid w:val="5F691ADB"/>
    <w:rsid w:val="5F7469C9"/>
    <w:rsid w:val="601E2A27"/>
    <w:rsid w:val="60230D08"/>
    <w:rsid w:val="60CB0DF9"/>
    <w:rsid w:val="613E176B"/>
    <w:rsid w:val="61E112A2"/>
    <w:rsid w:val="62960138"/>
    <w:rsid w:val="64D27C53"/>
    <w:rsid w:val="66D07AC1"/>
    <w:rsid w:val="66DA3774"/>
    <w:rsid w:val="671E631A"/>
    <w:rsid w:val="689E61D7"/>
    <w:rsid w:val="68BE2E0B"/>
    <w:rsid w:val="6B9F2C62"/>
    <w:rsid w:val="6C3B7020"/>
    <w:rsid w:val="6C8F704A"/>
    <w:rsid w:val="6CAC7F93"/>
    <w:rsid w:val="6CBC672D"/>
    <w:rsid w:val="6CE86B76"/>
    <w:rsid w:val="6D2D7F40"/>
    <w:rsid w:val="6E6650DD"/>
    <w:rsid w:val="6E687AE5"/>
    <w:rsid w:val="6F4E7A57"/>
    <w:rsid w:val="6F5A7154"/>
    <w:rsid w:val="6F6835FF"/>
    <w:rsid w:val="6FC70281"/>
    <w:rsid w:val="6FE07EFA"/>
    <w:rsid w:val="70082D30"/>
    <w:rsid w:val="702743AB"/>
    <w:rsid w:val="715B1FC6"/>
    <w:rsid w:val="71ED11CF"/>
    <w:rsid w:val="731B71D3"/>
    <w:rsid w:val="73ED2BD3"/>
    <w:rsid w:val="74110D10"/>
    <w:rsid w:val="75AB675B"/>
    <w:rsid w:val="769B000D"/>
    <w:rsid w:val="774A7E6C"/>
    <w:rsid w:val="78F56FAC"/>
    <w:rsid w:val="79AD0062"/>
    <w:rsid w:val="79EF6C20"/>
    <w:rsid w:val="7ABA392D"/>
    <w:rsid w:val="7ABB6BF6"/>
    <w:rsid w:val="7B5F085D"/>
    <w:rsid w:val="7BF23003"/>
    <w:rsid w:val="7C9442D5"/>
    <w:rsid w:val="7DF05687"/>
    <w:rsid w:val="7E4A7E72"/>
    <w:rsid w:val="7E7D1380"/>
    <w:rsid w:val="7F3E7B9F"/>
    <w:rsid w:val="7FD22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D234B678-91E0-4873-AB73-A5B29C8B5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line="259" w:lineRule="auto"/>
      <w:jc w:val="both"/>
    </w:pPr>
    <w:rPr>
      <w:rFonts w:eastAsiaTheme="minorEastAsia"/>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semiHidden/>
    <w:qFormat/>
    <w:pPr>
      <w:jc w:val="both"/>
    </w:pPr>
    <w:rPr>
      <w:b/>
      <w:bCs/>
      <w:sz w:val="20"/>
      <w:szCs w:val="20"/>
    </w:rPr>
  </w:style>
  <w:style w:type="paragraph" w:styleId="CommentText">
    <w:name w:val="annotation text"/>
    <w:basedOn w:val="Normal"/>
    <w:link w:val="CommentTextChar"/>
    <w:qFormat/>
    <w:pPr>
      <w:jc w:val="left"/>
    </w:pPr>
  </w:style>
  <w:style w:type="paragraph" w:styleId="BodyTextFirstIndent">
    <w:name w:val="Body Text First Indent"/>
    <w:basedOn w:val="BodyText"/>
    <w:link w:val="BodyTextFirstIndentChar"/>
    <w:qFormat/>
    <w:pPr>
      <w:ind w:firstLineChars="100" w:firstLine="420"/>
    </w:pPr>
    <w:rPr>
      <w:sz w:val="22"/>
      <w:szCs w:val="22"/>
    </w:rPr>
  </w:style>
  <w:style w:type="paragraph" w:styleId="BodyText">
    <w:name w:val="Body Text"/>
    <w:basedOn w:val="Normal"/>
    <w:link w:val="BodyTextChar"/>
    <w:qFormat/>
    <w:rPr>
      <w:sz w:val="20"/>
      <w:szCs w:val="20"/>
    </w:rPr>
  </w:style>
  <w:style w:type="paragraph" w:styleId="Caption">
    <w:name w:val="caption"/>
    <w:basedOn w:val="Normal"/>
    <w:next w:val="Normal"/>
    <w:link w:val="CaptionChar"/>
    <w:qFormat/>
    <w:pPr>
      <w:spacing w:before="120"/>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qFormat/>
    <w:pPr>
      <w:shd w:val="clear" w:color="auto" w:fill="000080"/>
    </w:pPr>
  </w:style>
  <w:style w:type="paragraph" w:styleId="ListNumber4">
    <w:name w:val="List Number 4"/>
    <w:basedOn w:val="Normal"/>
    <w:qFormat/>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pPr>
      <w:jc w:val="left"/>
    </w:p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153"/>
        <w:tab w:val="right" w:pos="8306"/>
      </w:tabs>
      <w:jc w:val="left"/>
    </w:pPr>
    <w:rPr>
      <w:sz w:val="18"/>
      <w:szCs w:val="18"/>
    </w:rPr>
  </w:style>
  <w:style w:type="paragraph" w:styleId="Header">
    <w:name w:val="header"/>
    <w:basedOn w:val="Normal"/>
    <w:link w:val="HeaderChar"/>
    <w:qFormat/>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qFormat/>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styleId="Index1">
    <w:name w:val="index 1"/>
    <w:basedOn w:val="Normal"/>
    <w:next w:val="Normal"/>
    <w:semiHidden/>
    <w:qFormat/>
  </w:style>
  <w:style w:type="paragraph" w:styleId="Index2">
    <w:name w:val="index 2"/>
    <w:basedOn w:val="Index1"/>
    <w:next w:val="Normal"/>
    <w:semiHidden/>
    <w:qFormat/>
    <w:pPr>
      <w:keepLines/>
      <w:autoSpaceDE/>
      <w:autoSpaceDN/>
      <w:adjustRightInd/>
      <w:spacing w:after="0"/>
      <w:ind w:left="284"/>
    </w:pPr>
    <w:rPr>
      <w:rFonts w:eastAsia="Malgun Gothic"/>
      <w:color w:val="000000"/>
      <w:sz w:val="20"/>
      <w:szCs w:val="20"/>
      <w:lang w:eastAsia="ko-KR"/>
    </w:rPr>
  </w:style>
  <w:style w:type="character" w:styleId="EndnoteReference">
    <w:name w:val="endnote reference"/>
    <w:qFormat/>
    <w:rPr>
      <w:kern w:val="2"/>
      <w:vertAlign w:val="superscript"/>
      <w:lang w:val="en-GB" w:eastAsia="zh-CN" w:bidi="ar-SA"/>
    </w:rPr>
  </w:style>
  <w:style w:type="character" w:styleId="FollowedHyperlink">
    <w:name w:val="FollowedHyperlink"/>
    <w:qFormat/>
    <w:rPr>
      <w:color w:val="800080"/>
      <w:kern w:val="2"/>
      <w:u w:val="single"/>
      <w:lang w:val="en-GB" w:eastAsia="zh-CN" w:bidi="ar-SA"/>
    </w:rPr>
  </w:style>
  <w:style w:type="character" w:styleId="Hyperlink">
    <w:name w:val="Hyperlink"/>
    <w:qFormat/>
    <w:rPr>
      <w:color w:val="0000FF"/>
      <w:kern w:val="2"/>
      <w:u w:val="single"/>
      <w:lang w:val="en-GB" w:eastAsia="zh-CN" w:bidi="ar-SA"/>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table" w:styleId="TableGrid">
    <w:name w:val="Table Grid"/>
    <w:basedOn w:val="TableNormal"/>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ntemporary">
    <w:name w:val="Table Contemporary"/>
    <w:basedOn w:val="TableNormal"/>
    <w:qFormat/>
    <w:pPr>
      <w:widowControl w:val="0"/>
      <w:autoSpaceDE w:val="0"/>
      <w:autoSpaceDN w:val="0"/>
      <w:adjustRightInd w:val="0"/>
      <w:spacing w:line="360" w:lineRule="auto"/>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paragraph" w:customStyle="1" w:styleId="Normal0">
    <w:name w:val="Normal."/>
    <w:qFormat/>
    <w:pPr>
      <w:widowControl w:val="0"/>
      <w:spacing w:after="160" w:line="180" w:lineRule="atLeast"/>
    </w:pPr>
    <w:rPr>
      <w:kern w:val="2"/>
      <w:sz w:val="18"/>
      <w:szCs w:val="18"/>
      <w:lang w:eastAsia="en-US"/>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
    <w:name w:val="Char"/>
    <w:semiHidden/>
    <w:qFormat/>
    <w:pPr>
      <w:keepNext/>
      <w:numPr>
        <w:numId w:val="4"/>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character" w:customStyle="1" w:styleId="CaptionChar">
    <w:name w:val="Caption Char"/>
    <w:link w:val="Caption"/>
    <w:qFormat/>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apChar">
    <w:name w:val="cap Char"/>
    <w:qFormat/>
    <w:rPr>
      <w:rFonts w:eastAsia="宋体"/>
      <w:b/>
      <w:bCs/>
      <w:kern w:val="2"/>
      <w:lang w:val="en-GB" w:eastAsia="en-US" w:bidi="ar-SA"/>
    </w:rPr>
  </w:style>
  <w:style w:type="character" w:customStyle="1" w:styleId="Heading1Char">
    <w:name w:val="Heading 1 Char"/>
    <w:link w:val="Heading1"/>
    <w:qFormat/>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BodyTextChar">
    <w:name w:val="Body Text Char"/>
    <w:link w:val="BodyText"/>
    <w:qFormat/>
    <w:rPr>
      <w:lang w:eastAsia="en-US"/>
    </w:rPr>
  </w:style>
  <w:style w:type="paragraph" w:customStyle="1" w:styleId="a">
    <w:name w:val="编写建议"/>
    <w:basedOn w:val="Normal"/>
    <w:qFormat/>
    <w:pPr>
      <w:spacing w:after="0" w:line="360" w:lineRule="auto"/>
      <w:ind w:left="1134"/>
    </w:pPr>
    <w:rPr>
      <w:i/>
      <w:color w:val="0000FF"/>
      <w:sz w:val="21"/>
      <w:szCs w:val="20"/>
      <w:lang w:eastAsia="zh-CN"/>
    </w:rPr>
  </w:style>
  <w:style w:type="paragraph" w:customStyle="1" w:styleId="Char1">
    <w:name w:val="Char1"/>
    <w:semiHidden/>
    <w:qFormat/>
    <w:pPr>
      <w:keepNext/>
      <w:numPr>
        <w:numId w:val="5"/>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CharChar1CharChar">
    <w:name w:val="Char Char1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Char">
    <w:name w:val="Char Char Char"/>
    <w:basedOn w:val="Normal"/>
    <w:qFormat/>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HeaderChar">
    <w:name w:val="Header Char"/>
    <w:link w:val="Header"/>
    <w:qFormat/>
    <w:rPr>
      <w:sz w:val="18"/>
      <w:szCs w:val="18"/>
      <w:lang w:eastAsia="en-US"/>
    </w:rPr>
  </w:style>
  <w:style w:type="character" w:customStyle="1" w:styleId="capChar1">
    <w:name w:val="cap Char1"/>
    <w:qFormat/>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pPr>
      <w:keepNext/>
      <w:autoSpaceDE w:val="0"/>
      <w:autoSpaceDN w:val="0"/>
      <w:adjustRightInd w:val="0"/>
      <w:spacing w:before="60" w:after="60" w:line="259" w:lineRule="auto"/>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apCharChar">
    <w:name w:val="cap Char Char"/>
    <w:qFormat/>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a0">
    <w:name w:val="图样式"/>
    <w:basedOn w:val="Normal"/>
    <w:qFormat/>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1">
    <w:name w:val="修订1"/>
    <w:hidden/>
    <w:uiPriority w:val="99"/>
    <w:semiHidden/>
    <w:qFormat/>
    <w:pPr>
      <w:spacing w:after="160" w:line="259" w:lineRule="auto"/>
    </w:pPr>
    <w:rPr>
      <w:rFonts w:eastAsiaTheme="minorEastAsia"/>
      <w:sz w:val="22"/>
      <w:szCs w:val="22"/>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tablecell">
    <w:name w:val="tablecell"/>
    <w:basedOn w:val="Normal"/>
    <w:qFormat/>
    <w:pPr>
      <w:spacing w:before="20" w:after="20"/>
      <w:jc w:val="left"/>
    </w:pPr>
    <w:rPr>
      <w:lang w:val="en-GB"/>
    </w:rPr>
  </w:style>
  <w:style w:type="paragraph" w:customStyle="1" w:styleId="StyleCaptionCenterAfter0pt">
    <w:name w:val="Style CaptionCenter + After:  0 pt"/>
    <w:basedOn w:val="Normal"/>
    <w:qFormat/>
    <w:pPr>
      <w:keepLines/>
      <w:spacing w:after="60"/>
      <w:jc w:val="center"/>
    </w:pPr>
    <w:rPr>
      <w:rFonts w:eastAsia="Times New Roman"/>
      <w:b/>
      <w:bCs/>
      <w:szCs w:val="20"/>
      <w:lang w:val="en-GB"/>
    </w:rPr>
  </w:style>
  <w:style w:type="paragraph" w:customStyle="1" w:styleId="CaptionCenter">
    <w:name w:val="CaptionCenter"/>
    <w:basedOn w:val="Normal"/>
    <w:qFormat/>
    <w:pPr>
      <w:keepLines/>
      <w:jc w:val="center"/>
    </w:pPr>
    <w:rPr>
      <w:rFonts w:eastAsia="Times New Roman"/>
      <w:b/>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Pr>
      <w:rFonts w:ascii="Arial" w:eastAsia="MS Mincho" w:hAnsi="Arial"/>
      <w:b/>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TAHCar">
    <w:name w:val="TAH Car"/>
    <w:link w:val="TAH"/>
    <w:qFormat/>
    <w:rPr>
      <w:rFonts w:ascii="Arial" w:eastAsia="MS Mincho" w:hAnsi="Arial"/>
      <w:b/>
      <w:sz w:val="18"/>
      <w:lang w:val="en-GB" w:eastAsia="en-US"/>
    </w:rPr>
  </w:style>
  <w:style w:type="character" w:customStyle="1" w:styleId="apple-converted-space">
    <w:name w:val="apple-converted-space"/>
    <w:qFormat/>
  </w:style>
  <w:style w:type="character" w:customStyle="1" w:styleId="EndnoteTextChar">
    <w:name w:val="Endnote Text Char"/>
    <w:link w:val="EndnoteText"/>
    <w:qFormat/>
    <w:rPr>
      <w:sz w:val="22"/>
      <w:szCs w:val="22"/>
      <w:lang w:eastAsia="en-US"/>
    </w:rPr>
  </w:style>
  <w:style w:type="paragraph" w:customStyle="1" w:styleId="10">
    <w:name w:val="列出段落1"/>
    <w:basedOn w:val="Normal"/>
    <w:link w:val="ListParagraphChar"/>
    <w:uiPriority w:val="34"/>
    <w:qFormat/>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Pr>
      <w:b/>
      <w:bCs/>
      <w:sz w:val="24"/>
      <w:szCs w:val="22"/>
      <w:lang w:eastAsia="en-US"/>
    </w:rPr>
  </w:style>
  <w:style w:type="character" w:customStyle="1" w:styleId="BodyTextFirstIndentChar">
    <w:name w:val="Body Text First Indent Char"/>
    <w:basedOn w:val="BodyTextChar"/>
    <w:link w:val="BodyTextFirstIndent"/>
    <w:qFormat/>
    <w:rPr>
      <w:sz w:val="22"/>
      <w:szCs w:val="22"/>
      <w:lang w:eastAsia="en-US"/>
    </w:rPr>
  </w:style>
  <w:style w:type="paragraph" w:customStyle="1" w:styleId="2">
    <w:name w:val="我的正文首行2缩进"/>
    <w:basedOn w:val="Normal"/>
    <w:qFormat/>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link w:val="10"/>
    <w:uiPriority w:val="34"/>
    <w:qFormat/>
    <w:rPr>
      <w:rFonts w:ascii="Calibri" w:hAnsi="Calibri" w:cs="Calibri"/>
      <w:sz w:val="22"/>
      <w:szCs w:val="22"/>
    </w:rPr>
  </w:style>
  <w:style w:type="character" w:customStyle="1" w:styleId="11">
    <w:name w:val="占位符文本1"/>
    <w:basedOn w:val="DefaultParagraphFont"/>
    <w:uiPriority w:val="99"/>
    <w:semiHidden/>
    <w:qFormat/>
    <w:rPr>
      <w:color w:val="808080"/>
    </w:rPr>
  </w:style>
  <w:style w:type="character" w:customStyle="1" w:styleId="CommentTextChar">
    <w:name w:val="Comment Text Char"/>
    <w:link w:val="CommentText"/>
    <w:qFormat/>
    <w:rPr>
      <w:sz w:val="22"/>
      <w:szCs w:val="22"/>
      <w:lang w:eastAsia="en-US"/>
    </w:rPr>
  </w:style>
  <w:style w:type="paragraph" w:customStyle="1" w:styleId="B1">
    <w:name w:val="B1"/>
    <w:basedOn w:val="List"/>
    <w:link w:val="B1Char"/>
    <w:qFormat/>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Pr>
      <w:rFonts w:eastAsia="Malgun Gothic"/>
      <w:lang w:val="en-GB" w:eastAsia="en-US"/>
    </w:rPr>
  </w:style>
  <w:style w:type="character" w:customStyle="1" w:styleId="UnresolvedMention">
    <w:name w:val="Unresolved Mention"/>
    <w:basedOn w:val="DefaultParagraphFont"/>
    <w:uiPriority w:val="99"/>
    <w:semiHidden/>
    <w:unhideWhenUsed/>
    <w:qFormat/>
    <w:rPr>
      <w:color w:val="605E5C"/>
      <w:shd w:val="clear" w:color="auto" w:fill="E1DFDD"/>
    </w:rPr>
  </w:style>
  <w:style w:type="paragraph" w:styleId="ListParagraph">
    <w:name w:val="List Paragraph"/>
    <w:basedOn w:val="Normal"/>
    <w:uiPriority w:val="34"/>
    <w:qFormat/>
    <w:pPr>
      <w:autoSpaceDE/>
      <w:autoSpaceDN/>
      <w:adjustRightInd/>
      <w:snapToGrid/>
      <w:spacing w:after="0" w:line="240" w:lineRule="auto"/>
      <w:ind w:left="720"/>
      <w:contextualSpacing/>
      <w:jc w:val="left"/>
    </w:pPr>
    <w:rPr>
      <w:rFonts w:eastAsia="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C87BEE-BCE6-4FDD-AF54-2354BD24C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03F34C-D45B-42AA-ADE2-72ADE8E2DE8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DE3BA8F-7274-41C0-B830-D86290B0DC6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B6572DB-8F13-4823-BA7A-902F2B92EFF0}">
  <ds:schemaRefs>
    <ds:schemaRef ds:uri="http://schemas.openxmlformats.org/officeDocument/2006/bibliography"/>
  </ds:schemaRefs>
</ds:datastoreItem>
</file>

<file path=customXml/itemProps6.xml><?xml version="1.0" encoding="utf-8"?>
<ds:datastoreItem xmlns:ds="http://schemas.openxmlformats.org/officeDocument/2006/customXml" ds:itemID="{147FC773-05F5-4631-AA9B-4F3780480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275</Words>
  <Characters>1570</Characters>
  <Application>Microsoft Office Word</Application>
  <DocSecurity>0</DocSecurity>
  <Lines>13</Lines>
  <Paragraphs>3</Paragraphs>
  <ScaleCrop>false</ScaleCrop>
  <Company>ZTE</Company>
  <LinksUpToDate>false</LinksUpToDate>
  <CharactersWithSpaces>1842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ZTE</dc:creator>
  <cp:lastModifiedBy>ZTE</cp:lastModifiedBy>
  <cp:revision>206</cp:revision>
  <cp:lastPrinted>2018-01-11T06:12:00Z</cp:lastPrinted>
  <dcterms:created xsi:type="dcterms:W3CDTF">2019-10-04T14:10:00Z</dcterms:created>
  <dcterms:modified xsi:type="dcterms:W3CDTF">2020-02-15T03:57:00Z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2052-10.8.2.6613</vt:lpwstr>
  </property>
  <property fmtid="{D5CDD505-2E9C-101B-9397-08002B2CF9AE}" pid="40" name="ContentTypeId">
    <vt:lpwstr>0x0101004257954231A76C44B0D04C9AEE4292A8</vt:lpwstr>
  </property>
  <property fmtid="{D5CDD505-2E9C-101B-9397-08002B2CF9AE}" pid="41" name="_dlc_DocIdItemGuid">
    <vt:lpwstr>2425f7e7-bc84-4ffa-904e-1eba8a837a7f</vt:lpwstr>
  </property>
</Properties>
</file>